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717B24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Smernica k prevencii a riešeniu</w:t>
      </w:r>
    </w:p>
    <w:p w:rsidR="00717B24" w:rsidRDefault="00717B24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šikanovania žiakov</w:t>
      </w:r>
    </w:p>
    <w:p w:rsidR="00717B24" w:rsidRDefault="00717B24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v školskom prostredí</w:t>
      </w:r>
    </w:p>
    <w:p w:rsidR="00717B24" w:rsidRDefault="00717B24">
      <w:pPr>
        <w:jc w:val="center"/>
        <w:rPr>
          <w:b/>
          <w:bCs/>
          <w:sz w:val="56"/>
          <w:szCs w:val="56"/>
        </w:rPr>
      </w:pPr>
    </w:p>
    <w:p w:rsidR="00717B24" w:rsidRDefault="00717B24">
      <w:pPr>
        <w:jc w:val="center"/>
        <w:rPr>
          <w:b/>
          <w:bCs/>
          <w:sz w:val="56"/>
          <w:szCs w:val="56"/>
        </w:rPr>
      </w:pPr>
    </w:p>
    <w:p w:rsidR="00717B24" w:rsidRDefault="00717B24">
      <w:pPr>
        <w:jc w:val="center"/>
        <w:rPr>
          <w:b/>
          <w:bCs/>
          <w:sz w:val="56"/>
          <w:szCs w:val="56"/>
        </w:rPr>
      </w:pPr>
    </w:p>
    <w:p w:rsidR="00717B24" w:rsidRDefault="00717B24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Druh a číslo predpisu: </w:t>
      </w:r>
      <w:r w:rsidR="009C708A">
        <w:rPr>
          <w:sz w:val="32"/>
          <w:szCs w:val="32"/>
        </w:rPr>
        <w:t>Smernica č. 03</w:t>
      </w:r>
      <w:r w:rsidR="00771024">
        <w:rPr>
          <w:sz w:val="32"/>
          <w:szCs w:val="32"/>
        </w:rPr>
        <w:t>/2014</w:t>
      </w:r>
    </w:p>
    <w:p w:rsidR="00717B24" w:rsidRDefault="00717B24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Oblasť platnosti: </w:t>
      </w:r>
      <w:r>
        <w:rPr>
          <w:sz w:val="32"/>
          <w:szCs w:val="32"/>
        </w:rPr>
        <w:t>Predpis je záväzný pre všetkých</w:t>
      </w:r>
      <w:r w:rsidR="00182C6A">
        <w:rPr>
          <w:sz w:val="32"/>
          <w:szCs w:val="32"/>
        </w:rPr>
        <w:t xml:space="preserve"> pedagogických</w:t>
      </w:r>
      <w:r w:rsidR="00835A39">
        <w:rPr>
          <w:sz w:val="32"/>
          <w:szCs w:val="32"/>
        </w:rPr>
        <w:t xml:space="preserve">  a nepedagogických zamestnancov</w:t>
      </w:r>
      <w:r w:rsidR="00182C6A">
        <w:rPr>
          <w:sz w:val="32"/>
          <w:szCs w:val="32"/>
        </w:rPr>
        <w:t xml:space="preserve"> a  žiakov </w:t>
      </w:r>
      <w:r w:rsidR="009C708A">
        <w:rPr>
          <w:sz w:val="32"/>
          <w:szCs w:val="32"/>
        </w:rPr>
        <w:t>ZŠ s MŠ Poprad - Matejovce</w:t>
      </w:r>
    </w:p>
    <w:p w:rsidR="00717B24" w:rsidRDefault="00717B24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Počet strán:</w:t>
      </w:r>
      <w:r>
        <w:rPr>
          <w:sz w:val="32"/>
          <w:szCs w:val="32"/>
        </w:rPr>
        <w:t xml:space="preserve"> </w:t>
      </w:r>
      <w:r w:rsidR="00835A39">
        <w:rPr>
          <w:sz w:val="32"/>
          <w:szCs w:val="32"/>
        </w:rPr>
        <w:t>11</w:t>
      </w:r>
    </w:p>
    <w:p w:rsidR="00717B24" w:rsidRDefault="00717B2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Počet príloh: - </w:t>
      </w:r>
    </w:p>
    <w:p w:rsidR="00717B24" w:rsidRDefault="00717B24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Vzťah k už vydaným vnútorným predpisom:</w:t>
      </w:r>
      <w:r>
        <w:rPr>
          <w:sz w:val="32"/>
          <w:szCs w:val="32"/>
        </w:rPr>
        <w:t xml:space="preserve"> - </w:t>
      </w: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9C708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Riaditeľ ZŠ s MŠ Koperníkova ulica 1707/21, 05951 Poprad - Matejovce</w:t>
      </w:r>
    </w:p>
    <w:p w:rsidR="00717B24" w:rsidRDefault="00717B24">
      <w:pPr>
        <w:jc w:val="center"/>
        <w:rPr>
          <w:b/>
          <w:bCs/>
          <w:sz w:val="32"/>
          <w:szCs w:val="32"/>
        </w:rPr>
      </w:pPr>
    </w:p>
    <w:p w:rsidR="00717B24" w:rsidRDefault="00717B24">
      <w:pPr>
        <w:jc w:val="center"/>
        <w:rPr>
          <w:b/>
          <w:bCs/>
        </w:rPr>
      </w:pPr>
    </w:p>
    <w:p w:rsidR="00717B24" w:rsidRDefault="00717B24">
      <w:pPr>
        <w:jc w:val="center"/>
        <w:rPr>
          <w:b/>
          <w:bCs/>
        </w:rPr>
      </w:pPr>
      <w:r>
        <w:rPr>
          <w:b/>
          <w:bCs/>
        </w:rPr>
        <w:t>v súlade s Metodickým usmernením MŠ SR č. 7/2006 – R z 28. marca 2006</w:t>
      </w:r>
    </w:p>
    <w:p w:rsidR="00717B24" w:rsidRDefault="00717B24">
      <w:pPr>
        <w:jc w:val="center"/>
        <w:rPr>
          <w:b/>
          <w:bCs/>
        </w:rPr>
      </w:pPr>
    </w:p>
    <w:p w:rsidR="00717B24" w:rsidRDefault="00717B24">
      <w:pPr>
        <w:jc w:val="center"/>
        <w:rPr>
          <w:b/>
          <w:bCs/>
        </w:rPr>
      </w:pPr>
    </w:p>
    <w:p w:rsidR="00717B24" w:rsidRDefault="00717B24">
      <w:pPr>
        <w:jc w:val="center"/>
        <w:rPr>
          <w:b/>
          <w:bCs/>
        </w:rPr>
      </w:pPr>
      <w:r>
        <w:rPr>
          <w:b/>
          <w:bCs/>
        </w:rPr>
        <w:t>vydáva</w:t>
      </w:r>
    </w:p>
    <w:p w:rsidR="00717B24" w:rsidRDefault="00717B24">
      <w:pPr>
        <w:jc w:val="center"/>
        <w:rPr>
          <w:b/>
          <w:bCs/>
          <w:sz w:val="40"/>
          <w:szCs w:val="40"/>
        </w:rPr>
      </w:pPr>
    </w:p>
    <w:p w:rsidR="00717B24" w:rsidRDefault="00717B2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Smernicu k prevencii a riešeniu šikanovania žiakov</w:t>
      </w:r>
    </w:p>
    <w:p w:rsidR="00717B24" w:rsidRDefault="00717B2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 školskom prostredí</w:t>
      </w:r>
    </w:p>
    <w:p w:rsidR="00717B24" w:rsidRDefault="00717B24">
      <w:pPr>
        <w:jc w:val="center"/>
        <w:rPr>
          <w:b/>
          <w:bCs/>
          <w:sz w:val="40"/>
          <w:szCs w:val="40"/>
        </w:rPr>
      </w:pPr>
    </w:p>
    <w:p w:rsidR="00717B24" w:rsidRDefault="00717B24">
      <w:pPr>
        <w:jc w:val="center"/>
        <w:rPr>
          <w:b/>
          <w:bCs/>
          <w:sz w:val="40"/>
          <w:szCs w:val="40"/>
        </w:rPr>
      </w:pPr>
    </w:p>
    <w:p w:rsidR="00717B24" w:rsidRDefault="00717B24">
      <w:pPr>
        <w:jc w:val="center"/>
        <w:rPr>
          <w:b/>
          <w:bCs/>
          <w:sz w:val="40"/>
          <w:szCs w:val="40"/>
        </w:rPr>
      </w:pP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717B24">
      <w:pPr>
        <w:jc w:val="center"/>
        <w:rPr>
          <w:b/>
          <w:bCs/>
          <w:sz w:val="28"/>
          <w:szCs w:val="28"/>
        </w:rPr>
      </w:pPr>
    </w:p>
    <w:p w:rsidR="00717B24" w:rsidRDefault="009C70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Účinnosť od 17</w:t>
      </w:r>
      <w:r w:rsidR="00717B24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2</w:t>
      </w:r>
      <w:r w:rsidR="00717B24">
        <w:rPr>
          <w:b/>
          <w:bCs/>
          <w:sz w:val="28"/>
          <w:szCs w:val="28"/>
        </w:rPr>
        <w:t>.2014</w:t>
      </w:r>
    </w:p>
    <w:p w:rsidR="00717B24" w:rsidRDefault="00717B24">
      <w:pPr>
        <w:rPr>
          <w:b/>
          <w:bCs/>
          <w:sz w:val="28"/>
          <w:szCs w:val="28"/>
        </w:rPr>
      </w:pPr>
    </w:p>
    <w:p w:rsidR="00717B24" w:rsidRDefault="00717B24"/>
    <w:p w:rsidR="00717B24" w:rsidRDefault="00717B24">
      <w:pPr>
        <w:jc w:val="center"/>
        <w:rPr>
          <w:b/>
          <w:bCs/>
        </w:rPr>
      </w:pPr>
      <w:r>
        <w:rPr>
          <w:b/>
          <w:bCs/>
        </w:rPr>
        <w:t xml:space="preserve">Čl. 1   </w:t>
      </w:r>
    </w:p>
    <w:p w:rsidR="00717B24" w:rsidRDefault="00717B24">
      <w:pPr>
        <w:jc w:val="center"/>
        <w:rPr>
          <w:b/>
          <w:bCs/>
        </w:rPr>
      </w:pPr>
      <w:r>
        <w:rPr>
          <w:b/>
          <w:bCs/>
        </w:rPr>
        <w:t>Úvodné ustanovenia</w:t>
      </w:r>
    </w:p>
    <w:p w:rsidR="00717B24" w:rsidRDefault="00717B24">
      <w:pPr>
        <w:jc w:val="center"/>
        <w:rPr>
          <w:b/>
          <w:bCs/>
        </w:rPr>
      </w:pPr>
    </w:p>
    <w:p w:rsidR="00717B24" w:rsidRDefault="00717B24">
      <w:pPr>
        <w:spacing w:line="360" w:lineRule="auto"/>
        <w:jc w:val="both"/>
      </w:pPr>
      <w:r>
        <w:t xml:space="preserve">Obsah tejto smernice tvorí neoddeliteľnú súčasť pracovných povinností všetkých pedagogických zamestnancov. </w:t>
      </w:r>
    </w:p>
    <w:p w:rsidR="00717B24" w:rsidRDefault="00717B24">
      <w:pPr>
        <w:spacing w:line="360" w:lineRule="auto"/>
        <w:jc w:val="both"/>
      </w:pPr>
    </w:p>
    <w:p w:rsidR="00717B24" w:rsidRDefault="00717B24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Čl. 2   </w:t>
      </w:r>
    </w:p>
    <w:p w:rsidR="00717B24" w:rsidRDefault="00717B24">
      <w:pPr>
        <w:spacing w:line="360" w:lineRule="auto"/>
        <w:jc w:val="center"/>
        <w:rPr>
          <w:b/>
          <w:bCs/>
        </w:rPr>
      </w:pPr>
      <w:r>
        <w:rPr>
          <w:b/>
          <w:bCs/>
        </w:rPr>
        <w:t>Charakteristika šikanovania</w:t>
      </w:r>
    </w:p>
    <w:p w:rsidR="00717B24" w:rsidRDefault="00717B24">
      <w:pPr>
        <w:spacing w:line="360" w:lineRule="auto"/>
        <w:jc w:val="center"/>
        <w:rPr>
          <w:b/>
          <w:bCs/>
        </w:rPr>
      </w:pPr>
    </w:p>
    <w:p w:rsidR="00717B24" w:rsidRDefault="00717B24">
      <w:pPr>
        <w:numPr>
          <w:ilvl w:val="0"/>
          <w:numId w:val="1"/>
        </w:numPr>
        <w:spacing w:line="360" w:lineRule="auto"/>
        <w:jc w:val="both"/>
      </w:pPr>
      <w:r>
        <w:t>Šikanovaním rozumieme akékoľvek správanie žiaka alebo žiakov, ktorého zámerom je ublíženie inému žiakovi alebo žiakom, prípadne ich ohrozenie alebo zastrašovanie. Ide o cielené a opakované použitie násilia voči takému žiakovi alebo skupine žiakov, ktorí sa z najrôznejších dôvodov nevedia alebo nemôžu brániť. Šikanovanie sa prejavuje v rôznych podobách, ktoré môžu mať následky na psychickom a fyzickom zdraví.</w:t>
      </w:r>
    </w:p>
    <w:p w:rsidR="00717B24" w:rsidRDefault="00717B24">
      <w:pPr>
        <w:numPr>
          <w:ilvl w:val="0"/>
          <w:numId w:val="1"/>
        </w:numPr>
        <w:spacing w:line="360" w:lineRule="auto"/>
        <w:jc w:val="both"/>
      </w:pPr>
      <w:r>
        <w:t>V rámci účinnej prevencie šikanovania je dôležité:</w:t>
      </w:r>
    </w:p>
    <w:p w:rsidR="00717B24" w:rsidRDefault="000E67D8" w:rsidP="00B20CCA">
      <w:pPr>
        <w:pStyle w:val="Odsekzoznamu"/>
        <w:numPr>
          <w:ilvl w:val="0"/>
          <w:numId w:val="16"/>
        </w:numPr>
        <w:spacing w:line="360" w:lineRule="auto"/>
        <w:jc w:val="both"/>
      </w:pPr>
      <w:r>
        <w:t>z</w:t>
      </w:r>
      <w:r w:rsidR="00717B24">
        <w:t>abezpečiť spoluprácu rodičov, žiakov a zamestnancov školy,</w:t>
      </w:r>
    </w:p>
    <w:p w:rsidR="00717B24" w:rsidRDefault="00717B24" w:rsidP="00B20CCA">
      <w:pPr>
        <w:pStyle w:val="Odsekzoznamu"/>
        <w:numPr>
          <w:ilvl w:val="0"/>
          <w:numId w:val="16"/>
        </w:numPr>
        <w:spacing w:line="360" w:lineRule="auto"/>
        <w:jc w:val="both"/>
      </w:pPr>
      <w:r>
        <w:t>dôsledne vykonávať dozor zo strany pedagogických zamestnancov počas prestávok a v „kritických zónach“ školy,</w:t>
      </w:r>
    </w:p>
    <w:p w:rsidR="00717B24" w:rsidRDefault="00717B24" w:rsidP="00B20CCA">
      <w:pPr>
        <w:pStyle w:val="Odsekzoznamu"/>
        <w:numPr>
          <w:ilvl w:val="0"/>
          <w:numId w:val="16"/>
        </w:numPr>
        <w:spacing w:line="360" w:lineRule="auto"/>
        <w:jc w:val="both"/>
      </w:pPr>
      <w:r>
        <w:t>zabezpečiť informovanosť všetkých zainteresovaných (pedagogických zamestnancov, rodičov, žiakov) o postupe pri odhalení agresívneho správania sa žiakov,</w:t>
      </w:r>
    </w:p>
    <w:p w:rsidR="00717B24" w:rsidRDefault="00717B24" w:rsidP="00B20CCA">
      <w:pPr>
        <w:pStyle w:val="Odsekzoznamu"/>
        <w:numPr>
          <w:ilvl w:val="0"/>
          <w:numId w:val="16"/>
        </w:numPr>
        <w:spacing w:line="360" w:lineRule="auto"/>
        <w:jc w:val="both"/>
      </w:pPr>
      <w:r>
        <w:t xml:space="preserve">spolupracovať s odborníkmi z Centra </w:t>
      </w:r>
      <w:proofErr w:type="spellStart"/>
      <w:r>
        <w:t>pedagogicko</w:t>
      </w:r>
      <w:proofErr w:type="spellEnd"/>
      <w:r>
        <w:t xml:space="preserve"> - psychologického poradenstva (CPPPP), Polície SR alebo z ďalších odborných pracovísk,</w:t>
      </w:r>
    </w:p>
    <w:p w:rsidR="00717B24" w:rsidRDefault="00717B24" w:rsidP="00B20CCA">
      <w:pPr>
        <w:pStyle w:val="Odsekzoznamu"/>
        <w:numPr>
          <w:ilvl w:val="0"/>
          <w:numId w:val="16"/>
        </w:numPr>
        <w:spacing w:line="360" w:lineRule="auto"/>
        <w:jc w:val="both"/>
      </w:pPr>
      <w:r>
        <w:t xml:space="preserve">zabezpečiť vzdelávanie pedagogických zamestnancov v oblasti prevencie šikanovania a agresívneho správania. </w:t>
      </w:r>
    </w:p>
    <w:p w:rsidR="00717B24" w:rsidRDefault="00717B24">
      <w:pPr>
        <w:spacing w:line="360" w:lineRule="auto"/>
        <w:jc w:val="center"/>
        <w:rPr>
          <w:b/>
          <w:bCs/>
        </w:rPr>
      </w:pPr>
    </w:p>
    <w:p w:rsidR="00717B24" w:rsidRDefault="00717B24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Čl. 3   </w:t>
      </w:r>
    </w:p>
    <w:p w:rsidR="00717B24" w:rsidRDefault="00717B24">
      <w:pPr>
        <w:spacing w:line="360" w:lineRule="auto"/>
        <w:jc w:val="center"/>
        <w:rPr>
          <w:b/>
          <w:bCs/>
        </w:rPr>
      </w:pPr>
      <w:r>
        <w:rPr>
          <w:b/>
          <w:bCs/>
        </w:rPr>
        <w:t>Podstatné znaky šikanovania</w:t>
      </w:r>
    </w:p>
    <w:p w:rsidR="00717B24" w:rsidRDefault="00717B24">
      <w:pPr>
        <w:spacing w:line="360" w:lineRule="auto"/>
        <w:jc w:val="center"/>
        <w:rPr>
          <w:b/>
          <w:bCs/>
        </w:rPr>
      </w:pPr>
    </w:p>
    <w:p w:rsidR="00717B24" w:rsidRDefault="000E67D8">
      <w:pPr>
        <w:numPr>
          <w:ilvl w:val="0"/>
          <w:numId w:val="2"/>
        </w:numPr>
        <w:spacing w:line="360" w:lineRule="auto"/>
        <w:jc w:val="both"/>
      </w:pPr>
      <w:r>
        <w:t>ú</w:t>
      </w:r>
      <w:r w:rsidR="00717B24">
        <w:t>mysel bezprostredne smerujúci k fyzickému alebo psychickému ublíženiu druhému,</w:t>
      </w:r>
    </w:p>
    <w:p w:rsidR="00717B24" w:rsidRDefault="00717B24">
      <w:pPr>
        <w:numPr>
          <w:ilvl w:val="0"/>
          <w:numId w:val="2"/>
        </w:numPr>
        <w:spacing w:line="360" w:lineRule="auto"/>
        <w:jc w:val="both"/>
      </w:pPr>
      <w:r>
        <w:t>agresia jedného žiaka alebo skupiny žiakov,</w:t>
      </w:r>
    </w:p>
    <w:p w:rsidR="00717B24" w:rsidRDefault="00717B24">
      <w:pPr>
        <w:numPr>
          <w:ilvl w:val="0"/>
          <w:numId w:val="2"/>
        </w:numPr>
        <w:spacing w:line="360" w:lineRule="auto"/>
        <w:jc w:val="both"/>
      </w:pPr>
      <w:r>
        <w:t>opakované útoky,</w:t>
      </w:r>
    </w:p>
    <w:p w:rsidR="00717B24" w:rsidRDefault="00717B24">
      <w:pPr>
        <w:numPr>
          <w:ilvl w:val="0"/>
          <w:numId w:val="2"/>
        </w:numPr>
        <w:spacing w:line="360" w:lineRule="auto"/>
        <w:jc w:val="both"/>
      </w:pPr>
      <w:r>
        <w:t>nevyrovnaný pomer síl medzi agresorom a obeťou.</w:t>
      </w:r>
    </w:p>
    <w:p w:rsidR="00717B24" w:rsidRDefault="00717B24">
      <w:pPr>
        <w:spacing w:line="360" w:lineRule="auto"/>
        <w:jc w:val="both"/>
      </w:pPr>
    </w:p>
    <w:p w:rsidR="00717B24" w:rsidRDefault="00717B24">
      <w:pPr>
        <w:spacing w:line="360" w:lineRule="auto"/>
        <w:jc w:val="both"/>
      </w:pPr>
    </w:p>
    <w:p w:rsidR="00717B24" w:rsidRDefault="00717B24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Čl. 4 </w:t>
      </w:r>
    </w:p>
    <w:p w:rsidR="00717B24" w:rsidRDefault="00717B24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Prejavy šikanovania v školskom prostredí</w:t>
      </w:r>
    </w:p>
    <w:p w:rsidR="00717B24" w:rsidRDefault="00717B24">
      <w:pPr>
        <w:spacing w:line="360" w:lineRule="auto"/>
        <w:jc w:val="center"/>
        <w:rPr>
          <w:b/>
          <w:bCs/>
        </w:rPr>
      </w:pPr>
    </w:p>
    <w:p w:rsidR="00717B24" w:rsidRDefault="00717B24">
      <w:pPr>
        <w:numPr>
          <w:ilvl w:val="0"/>
          <w:numId w:val="3"/>
        </w:numPr>
        <w:spacing w:line="360" w:lineRule="auto"/>
        <w:jc w:val="both"/>
      </w:pPr>
      <w:r>
        <w:t>slovná a</w:t>
      </w:r>
      <w:r w:rsidR="000F6DA8">
        <w:t>g</w:t>
      </w:r>
      <w:r>
        <w:t>resia: nadávky, posmievanie, urážky, vyhrážanie, výsmech, nevhodné vtipkovanie a zosmiešňovanie obete,</w:t>
      </w:r>
    </w:p>
    <w:p w:rsidR="00717B24" w:rsidRDefault="00717B24">
      <w:pPr>
        <w:numPr>
          <w:ilvl w:val="0"/>
          <w:numId w:val="3"/>
        </w:numPr>
        <w:spacing w:line="360" w:lineRule="auto"/>
        <w:jc w:val="both"/>
      </w:pPr>
      <w:r>
        <w:t>fyzická agresia: strkanie, facky, kopance, bitie, navádzanie iných na bitku, vyhrážanie sa nožom, palicou, škrtenie, ťahanie za vlasy, pichanie kružidlom či ceruzkou,</w:t>
      </w:r>
    </w:p>
    <w:p w:rsidR="00717B24" w:rsidRDefault="00717B24">
      <w:pPr>
        <w:numPr>
          <w:ilvl w:val="0"/>
          <w:numId w:val="3"/>
        </w:numPr>
        <w:spacing w:line="360" w:lineRule="auto"/>
        <w:jc w:val="both"/>
      </w:pPr>
      <w:r>
        <w:t>iná agresia, poškodzovanie alebo skrývanie vecí obete, trhanie, ničenie pomôcok, či oblečenia, počarbanie zošita, učebnice, úloh, privlastňovanie si vecí obete,</w:t>
      </w:r>
    </w:p>
    <w:p w:rsidR="00717B24" w:rsidRDefault="00717B24">
      <w:pPr>
        <w:numPr>
          <w:ilvl w:val="0"/>
          <w:numId w:val="3"/>
        </w:numPr>
        <w:spacing w:line="360" w:lineRule="auto"/>
        <w:jc w:val="both"/>
      </w:pPr>
      <w:r>
        <w:t xml:space="preserve">psychické manipulovanie a týranie: zadávanie nezmyselných príkazov, nútenie </w:t>
      </w:r>
      <w:r w:rsidR="007069A0">
        <w:t xml:space="preserve">k </w:t>
      </w:r>
      <w:r>
        <w:t>posluhovaniu a k noseniu rôznych vecí – de</w:t>
      </w:r>
      <w:r w:rsidR="007069A0">
        <w:t>siata, cigarety, peniaze a pod.</w:t>
      </w:r>
    </w:p>
    <w:p w:rsidR="00717B24" w:rsidRDefault="00717B24">
      <w:pPr>
        <w:numPr>
          <w:ilvl w:val="0"/>
          <w:numId w:val="3"/>
        </w:numPr>
        <w:spacing w:line="360" w:lineRule="auto"/>
        <w:jc w:val="both"/>
      </w:pPr>
      <w:r>
        <w:t>prejavy</w:t>
      </w:r>
      <w:r w:rsidR="007069A0">
        <w:t xml:space="preserve"> šikanovaného dieťaťa</w:t>
      </w:r>
      <w:r>
        <w:t>: dieťa je počas prestávok často osamotené, nemá kamarátov, zdržuje sa v blízkosti učiteľov, prichádza neskoro na vyučovanie, vždy chodí všade posledné alebo zostáva samo v triede, pri skupinových športoch býva často volené do skupiny medzi poslednými, ak má prehovoriť pred triedou je neisté, pôsobí smutne, nešťastne, s</w:t>
      </w:r>
      <w:r w:rsidR="007069A0">
        <w:t xml:space="preserve">tiesnene až depresívne, </w:t>
      </w:r>
      <w:r>
        <w:t>niekedy</w:t>
      </w:r>
      <w:r w:rsidR="007069A0">
        <w:t xml:space="preserve"> sa</w:t>
      </w:r>
      <w:r>
        <w:t xml:space="preserve"> náhle</w:t>
      </w:r>
      <w:r w:rsidR="007069A0">
        <w:t xml:space="preserve"> zhoršuje</w:t>
      </w:r>
      <w:r>
        <w:t xml:space="preserve"> jeho školský prospech, jeho veci sú poškodené, znečistené, prípadne rozhádzané, máva znečistený odev, odreniny, modriny, škrabance, ktoré nedokáže uspokojivo vysvetliť. </w:t>
      </w:r>
    </w:p>
    <w:p w:rsidR="00717B24" w:rsidRDefault="00717B24">
      <w:pPr>
        <w:spacing w:line="360" w:lineRule="auto"/>
        <w:jc w:val="both"/>
      </w:pPr>
    </w:p>
    <w:p w:rsidR="00717B24" w:rsidRDefault="00717B24">
      <w:pPr>
        <w:spacing w:line="360" w:lineRule="auto"/>
        <w:jc w:val="center"/>
        <w:rPr>
          <w:b/>
          <w:bCs/>
        </w:rPr>
      </w:pPr>
      <w:r>
        <w:rPr>
          <w:b/>
          <w:bCs/>
        </w:rPr>
        <w:t>Čl. 5</w:t>
      </w:r>
    </w:p>
    <w:p w:rsidR="00717B24" w:rsidRDefault="00717B24">
      <w:pPr>
        <w:spacing w:line="360" w:lineRule="auto"/>
        <w:jc w:val="center"/>
        <w:rPr>
          <w:b/>
          <w:bCs/>
        </w:rPr>
      </w:pPr>
      <w:r>
        <w:rPr>
          <w:b/>
          <w:bCs/>
        </w:rPr>
        <w:t>Vývoj šikanovania</w:t>
      </w:r>
    </w:p>
    <w:p w:rsidR="00717B24" w:rsidRDefault="00717B24">
      <w:pPr>
        <w:spacing w:line="360" w:lineRule="auto"/>
        <w:jc w:val="center"/>
        <w:rPr>
          <w:b/>
          <w:bCs/>
        </w:rPr>
      </w:pPr>
    </w:p>
    <w:p w:rsidR="00717B24" w:rsidRDefault="00717B24">
      <w:pPr>
        <w:numPr>
          <w:ilvl w:val="0"/>
          <w:numId w:val="4"/>
        </w:numPr>
        <w:spacing w:line="360" w:lineRule="auto"/>
        <w:jc w:val="both"/>
      </w:pPr>
      <w:r>
        <w:t>Prvý stupeň: šikanovanie sa začína „nevinným“ odstavovaním obete z nejakej činnosti, ktoré sa prejavuje prevažne psychickými formami násilia – ignorovaním, prehliadaním obete, vylúčením zo skupiny, neustálymi miernymi nadávkami, posmievaním, ohováraním a intrigovaním, braním desiatej alebo iných vecí. Ak sa obeť nedokáže brániť, nikomu to nepovie a nikto v triede sa ho nezastane, vzniká riziko druhého štádia.</w:t>
      </w:r>
    </w:p>
    <w:p w:rsidR="00717B24" w:rsidRDefault="00717B24">
      <w:pPr>
        <w:numPr>
          <w:ilvl w:val="0"/>
          <w:numId w:val="4"/>
        </w:numPr>
        <w:spacing w:line="360" w:lineRule="auto"/>
        <w:jc w:val="both"/>
      </w:pPr>
      <w:r>
        <w:t>Druhý stupeň: postupne (nieke</w:t>
      </w:r>
      <w:r w:rsidR="007069A0">
        <w:t>dy ako výsledok skúškového stres</w:t>
      </w:r>
      <w:r>
        <w:t>u, neistoty, nahromadenej agresie alebo nudy agresorov) sa začína objavovať a stupňovať fyzická agresia – občasné, ale opakované strkanie, potkýnanie, naťahovanie oblečenia, ťahanie za vlasy, podtrhávanie stol</w:t>
      </w:r>
      <w:r w:rsidR="007069A0">
        <w:t>ičky, odstrkovanie, bitky</w:t>
      </w:r>
      <w:r>
        <w:t xml:space="preserve"> vyhliadnutej obete. Ak to učiteľ ani rodič neodhalí alebo to podceňuje, obeť sa (pod vplyvom strachu) nedokáže brániť, ostatní v triede mu nepomôžu, šikanovanie sa zosilňuje a prechádza do ďalšej fázy. </w:t>
      </w:r>
    </w:p>
    <w:p w:rsidR="00717B24" w:rsidRDefault="00717B24">
      <w:pPr>
        <w:numPr>
          <w:ilvl w:val="0"/>
          <w:numId w:val="4"/>
        </w:numPr>
        <w:spacing w:line="360" w:lineRule="auto"/>
        <w:jc w:val="both"/>
      </w:pPr>
      <w:r>
        <w:lastRenderedPageBreak/>
        <w:t xml:space="preserve">Tretí stupeň: v triede sa vytvorí jadro – k hlavnému agresorovi sa pridávajú ďalší, utvorí sa skupinka dvoch alebo troch </w:t>
      </w:r>
      <w:proofErr w:type="spellStart"/>
      <w:r>
        <w:t>šikanovateľov</w:t>
      </w:r>
      <w:proofErr w:type="spellEnd"/>
      <w:r>
        <w:t>, ktorí už postupujú systematicky a cieľavedome s cieľom upevňovať svoju moc a vplyv nielen na vybranú obeť, ale aj na ostatných spolužiakov. Ak ani v tejto etape nedôjde k odhaleniu a riešeniu šikanovania v škole alebo na podnet rodiča</w:t>
      </w:r>
      <w:r w:rsidR="007069A0">
        <w:t>,</w:t>
      </w:r>
      <w:r>
        <w:t xml:space="preserve"> </w:t>
      </w:r>
      <w:r w:rsidR="007069A0">
        <w:t xml:space="preserve">vzniká ďalší stupeň </w:t>
      </w:r>
      <w:r>
        <w:t xml:space="preserve"> šikanovania. </w:t>
      </w:r>
    </w:p>
    <w:p w:rsidR="00717B24" w:rsidRDefault="00717B24">
      <w:pPr>
        <w:numPr>
          <w:ilvl w:val="0"/>
          <w:numId w:val="4"/>
        </w:numPr>
        <w:spacing w:line="360" w:lineRule="auto"/>
        <w:jc w:val="both"/>
      </w:pPr>
      <w:r>
        <w:t xml:space="preserve">Štvrtý stupeň: k agresívnej skupinke sa pridávajú ďalší a zvyšok triedy začína obeť z rôznych dôvodov ignorovať a úplne vylučovať zo svojej spoločnosti, dokonca sa aj zúčastňovať na šikanovaní. Šikanovanie sa v „nakazenej“ triede v podstate akceptuje ako normálne správanie (nepísaný zákon), začína sa šíriť po celej škole a nadobúdať každodenný charakter. </w:t>
      </w:r>
    </w:p>
    <w:p w:rsidR="00717B24" w:rsidRDefault="00717B24">
      <w:pPr>
        <w:numPr>
          <w:ilvl w:val="0"/>
          <w:numId w:val="4"/>
        </w:numPr>
        <w:spacing w:line="360" w:lineRule="auto"/>
        <w:jc w:val="both"/>
      </w:pPr>
      <w:r>
        <w:t>Piaty stupeň: všetci rešpektujú normy „šikanovania“, agresori strácajú posledné zvyšky zábran, šikanovanie u nich môže nadobudnúť charakter závislosti a v škole „malej epidémie“, ktorej riešenie si vyžaduje veľa energie, pomoc odborníkov</w:t>
      </w:r>
      <w:r w:rsidR="007069A0">
        <w:t xml:space="preserve"> a</w:t>
      </w:r>
      <w:r>
        <w:t xml:space="preserve"> negatívne ovplyvní aj povesť školy. </w:t>
      </w:r>
    </w:p>
    <w:p w:rsidR="00717B24" w:rsidRDefault="00717B24">
      <w:pPr>
        <w:spacing w:line="360" w:lineRule="auto"/>
        <w:jc w:val="center"/>
        <w:rPr>
          <w:b/>
          <w:bCs/>
        </w:rPr>
      </w:pPr>
    </w:p>
    <w:p w:rsidR="00717B24" w:rsidRDefault="00717B24">
      <w:pPr>
        <w:spacing w:line="360" w:lineRule="auto"/>
        <w:jc w:val="center"/>
        <w:rPr>
          <w:b/>
          <w:bCs/>
        </w:rPr>
      </w:pPr>
      <w:r>
        <w:rPr>
          <w:b/>
          <w:bCs/>
        </w:rPr>
        <w:t>Čl. 6</w:t>
      </w:r>
    </w:p>
    <w:p w:rsidR="00717B24" w:rsidRDefault="00717B24">
      <w:pPr>
        <w:spacing w:line="360" w:lineRule="auto"/>
        <w:jc w:val="center"/>
        <w:rPr>
          <w:b/>
          <w:bCs/>
        </w:rPr>
      </w:pPr>
      <w:r>
        <w:rPr>
          <w:b/>
          <w:bCs/>
        </w:rPr>
        <w:t>Zodpovednosť školy</w:t>
      </w:r>
    </w:p>
    <w:p w:rsidR="00717B24" w:rsidRDefault="00717B24">
      <w:pPr>
        <w:spacing w:line="360" w:lineRule="auto"/>
        <w:jc w:val="center"/>
        <w:rPr>
          <w:b/>
          <w:bCs/>
        </w:rPr>
      </w:pPr>
    </w:p>
    <w:p w:rsidR="00717B24" w:rsidRDefault="00717B24">
      <w:pPr>
        <w:numPr>
          <w:ilvl w:val="0"/>
          <w:numId w:val="5"/>
        </w:numPr>
        <w:spacing w:line="360" w:lineRule="auto"/>
        <w:jc w:val="both"/>
      </w:pPr>
      <w:r>
        <w:t>Škola zodpovedá za žiakov v čase školského vyučovania a školských akcií v súlade so školským zákonom, Dohovorom o právach dieťaťa a podľa pracovného poriadku školy.</w:t>
      </w:r>
    </w:p>
    <w:p w:rsidR="00717B24" w:rsidRDefault="00717B24">
      <w:pPr>
        <w:numPr>
          <w:ilvl w:val="0"/>
          <w:numId w:val="5"/>
        </w:numPr>
        <w:spacing w:line="360" w:lineRule="auto"/>
        <w:jc w:val="both"/>
      </w:pPr>
      <w:r>
        <w:t xml:space="preserve">Za povinnosť uvedenú v predchádzajúcom bode sú zodpovední všetci pedagogickí zamestnanci školy, ktorí: </w:t>
      </w:r>
    </w:p>
    <w:p w:rsidR="00717B24" w:rsidRDefault="00717B24" w:rsidP="00B20CCA">
      <w:pPr>
        <w:pStyle w:val="Odsekzoznamu"/>
        <w:numPr>
          <w:ilvl w:val="0"/>
          <w:numId w:val="14"/>
        </w:numPr>
        <w:spacing w:line="360" w:lineRule="auto"/>
        <w:jc w:val="both"/>
      </w:pPr>
      <w:r>
        <w:t>realizujú vyučovací proces,</w:t>
      </w:r>
    </w:p>
    <w:p w:rsidR="00717B24" w:rsidRDefault="00717B24" w:rsidP="00B20CCA">
      <w:pPr>
        <w:pStyle w:val="Odsekzoznamu"/>
        <w:numPr>
          <w:ilvl w:val="0"/>
          <w:numId w:val="14"/>
        </w:numPr>
        <w:spacing w:line="360" w:lineRule="auto"/>
        <w:jc w:val="both"/>
      </w:pPr>
      <w:r>
        <w:t>vykonávajú počas prestávok pedagogických dozor na chodbách,</w:t>
      </w:r>
    </w:p>
    <w:p w:rsidR="00717B24" w:rsidRDefault="00717B24" w:rsidP="00B20CCA">
      <w:pPr>
        <w:pStyle w:val="Odsekzoznamu"/>
        <w:numPr>
          <w:ilvl w:val="0"/>
          <w:numId w:val="14"/>
        </w:numPr>
        <w:spacing w:line="360" w:lineRule="auto"/>
        <w:jc w:val="both"/>
      </w:pPr>
      <w:r>
        <w:t>vykonávajú pedagogický dozor počas záujmových krúžkov.</w:t>
      </w:r>
    </w:p>
    <w:p w:rsidR="00717B24" w:rsidRDefault="00717B24">
      <w:pPr>
        <w:numPr>
          <w:ilvl w:val="0"/>
          <w:numId w:val="5"/>
        </w:numPr>
        <w:spacing w:line="360" w:lineRule="auto"/>
        <w:jc w:val="both"/>
      </w:pPr>
      <w:r>
        <w:t>Škola zodpovedá aj za škodu, ktorú v čase vyučovania, resp. v dobe vykonávania tzv. prechodného dohľadu spôsobí žiak, pokiaľ ten, kto je povinný vykonávať dohľad nepreukáže, že náležitý dohľad nezanedbal (§ 422 Občianskeho zákonníka).</w:t>
      </w:r>
    </w:p>
    <w:p w:rsidR="009C708A" w:rsidRDefault="00717B24">
      <w:pPr>
        <w:numPr>
          <w:ilvl w:val="0"/>
          <w:numId w:val="5"/>
        </w:numPr>
        <w:spacing w:line="360" w:lineRule="auto"/>
        <w:jc w:val="both"/>
      </w:pPr>
      <w:r>
        <w:t xml:space="preserve">Šikanovanie, resp. jeho </w:t>
      </w:r>
      <w:r w:rsidR="005E1363">
        <w:t>náznaky, nesmie byť zamestnancam</w:t>
      </w:r>
      <w:r>
        <w:t xml:space="preserve">i školy v žiadnej miere akceptované. Pedagogický zamestnanec musí šikanovanie medzi žiakmi bez meškania riešiť a každej jeho obeti poskytnúť okamžitú pomoc. Je povinný ihneď túto skutočnosť oznámiť </w:t>
      </w:r>
    </w:p>
    <w:p w:rsidR="009C708A" w:rsidRDefault="009C708A" w:rsidP="009C708A">
      <w:pPr>
        <w:spacing w:line="360" w:lineRule="auto"/>
        <w:ind w:left="720"/>
        <w:jc w:val="both"/>
      </w:pPr>
    </w:p>
    <w:p w:rsidR="00717B24" w:rsidRDefault="00717B24" w:rsidP="009C708A">
      <w:pPr>
        <w:spacing w:line="360" w:lineRule="auto"/>
        <w:ind w:left="720"/>
        <w:jc w:val="both"/>
      </w:pPr>
      <w:r>
        <w:t xml:space="preserve">triednemu učiteľovi agresora a obete, výchovnému poradcovi, prípadne vedeniu školy. </w:t>
      </w:r>
    </w:p>
    <w:p w:rsidR="00717B24" w:rsidRDefault="00717B24">
      <w:pPr>
        <w:spacing w:line="360" w:lineRule="auto"/>
        <w:jc w:val="both"/>
      </w:pPr>
    </w:p>
    <w:p w:rsidR="00717B24" w:rsidRDefault="00717B24">
      <w:pPr>
        <w:spacing w:line="360" w:lineRule="auto"/>
        <w:jc w:val="both"/>
      </w:pPr>
    </w:p>
    <w:p w:rsidR="00717B24" w:rsidRDefault="00717B24">
      <w:pPr>
        <w:spacing w:line="360" w:lineRule="auto"/>
        <w:jc w:val="center"/>
        <w:rPr>
          <w:b/>
          <w:bCs/>
        </w:rPr>
      </w:pPr>
      <w:r>
        <w:rPr>
          <w:b/>
          <w:bCs/>
        </w:rPr>
        <w:t>Čl. 7</w:t>
      </w:r>
    </w:p>
    <w:p w:rsidR="00717B24" w:rsidRDefault="00717B24">
      <w:pPr>
        <w:spacing w:line="360" w:lineRule="auto"/>
        <w:jc w:val="center"/>
        <w:rPr>
          <w:b/>
          <w:bCs/>
        </w:rPr>
      </w:pPr>
      <w:r>
        <w:rPr>
          <w:b/>
          <w:bCs/>
        </w:rPr>
        <w:t>Účastníci prevencie šikanovania</w:t>
      </w:r>
    </w:p>
    <w:p w:rsidR="00717B24" w:rsidRDefault="00717B24">
      <w:pPr>
        <w:spacing w:line="360" w:lineRule="auto"/>
        <w:jc w:val="center"/>
        <w:rPr>
          <w:b/>
          <w:bCs/>
        </w:rPr>
      </w:pPr>
    </w:p>
    <w:p w:rsidR="00717B24" w:rsidRDefault="00717B24">
      <w:pPr>
        <w:numPr>
          <w:ilvl w:val="0"/>
          <w:numId w:val="6"/>
        </w:numPr>
        <w:spacing w:line="360" w:lineRule="auto"/>
        <w:jc w:val="both"/>
      </w:pPr>
      <w:r>
        <w:t>vedenie školy – dohliada na realizáciu celoškolskej stratégie proti šikanovaniu,</w:t>
      </w:r>
    </w:p>
    <w:p w:rsidR="00717B24" w:rsidRDefault="00717B24">
      <w:pPr>
        <w:numPr>
          <w:ilvl w:val="0"/>
          <w:numId w:val="6"/>
        </w:numPr>
        <w:spacing w:line="360" w:lineRule="auto"/>
        <w:jc w:val="both"/>
      </w:pPr>
      <w:r>
        <w:t xml:space="preserve">výchovná poradkyňa – koordinuje preventívne pôsobenie, eviduje </w:t>
      </w:r>
      <w:proofErr w:type="spellStart"/>
      <w:r>
        <w:t>potencionálnych</w:t>
      </w:r>
      <w:proofErr w:type="spellEnd"/>
      <w:r>
        <w:t xml:space="preserve"> agresorov a obete, spolupracuje s triednymi učiteľmi, koordinátorom prevencie a </w:t>
      </w:r>
      <w:proofErr w:type="spellStart"/>
      <w:r>
        <w:t>CPPPaP</w:t>
      </w:r>
      <w:proofErr w:type="spellEnd"/>
      <w:r>
        <w:t>,</w:t>
      </w:r>
    </w:p>
    <w:p w:rsidR="00717B24" w:rsidRDefault="00717B24">
      <w:pPr>
        <w:numPr>
          <w:ilvl w:val="0"/>
          <w:numId w:val="6"/>
        </w:numPr>
        <w:spacing w:line="360" w:lineRule="auto"/>
        <w:jc w:val="both"/>
      </w:pPr>
      <w:r>
        <w:t>koordinátor prevencie – pomáha zmierňovať možné príčiny agresie, sprostredkúva kontakty s poradenskými inštitúciami,</w:t>
      </w:r>
    </w:p>
    <w:p w:rsidR="00717B24" w:rsidRDefault="00717B24">
      <w:pPr>
        <w:numPr>
          <w:ilvl w:val="0"/>
          <w:numId w:val="6"/>
        </w:numPr>
        <w:spacing w:line="360" w:lineRule="auto"/>
        <w:jc w:val="both"/>
      </w:pPr>
      <w:r>
        <w:t xml:space="preserve">triedny učiteľ – buduje triedny kolektív na báze vzájomnej dôvery medzi ním, žiakmi a rodičmi, </w:t>
      </w:r>
    </w:p>
    <w:p w:rsidR="00717B24" w:rsidRDefault="00717B24">
      <w:pPr>
        <w:numPr>
          <w:ilvl w:val="0"/>
          <w:numId w:val="6"/>
        </w:numPr>
        <w:spacing w:line="360" w:lineRule="auto"/>
        <w:jc w:val="both"/>
      </w:pPr>
      <w:r>
        <w:t>ostatní vyučujúci – aktívne sa podieľajú na nesúhlasnom postoji voči prejavom šikanovania,</w:t>
      </w:r>
    </w:p>
    <w:p w:rsidR="00717B24" w:rsidRDefault="005E1363">
      <w:pPr>
        <w:numPr>
          <w:ilvl w:val="0"/>
          <w:numId w:val="6"/>
        </w:numPr>
        <w:spacing w:line="360" w:lineRule="auto"/>
        <w:jc w:val="both"/>
      </w:pPr>
      <w:r>
        <w:t>vychovávateľky ŠKD – sledujú</w:t>
      </w:r>
      <w:r w:rsidR="00717B24">
        <w:t xml:space="preserve"> správanie detí v čase po vyučovaní a spolupracujú s rodičmi, </w:t>
      </w:r>
    </w:p>
    <w:p w:rsidR="00717B24" w:rsidRDefault="00717B24">
      <w:pPr>
        <w:numPr>
          <w:ilvl w:val="0"/>
          <w:numId w:val="6"/>
        </w:numPr>
        <w:spacing w:line="360" w:lineRule="auto"/>
        <w:jc w:val="both"/>
      </w:pPr>
      <w:r>
        <w:t>vedúci záujmových útvarov – sledujú správanie detí v čase po vyučovaní a spolupracujú s rodičmi,</w:t>
      </w:r>
    </w:p>
    <w:p w:rsidR="00717B24" w:rsidRDefault="00717B24">
      <w:pPr>
        <w:numPr>
          <w:ilvl w:val="0"/>
          <w:numId w:val="6"/>
        </w:numPr>
        <w:spacing w:line="360" w:lineRule="auto"/>
        <w:jc w:val="both"/>
      </w:pPr>
      <w:r>
        <w:t xml:space="preserve">žiaci – sledujú správanie v rámci triednych kolektívov a sú oboznámení so spôsobmi boja proti šikanovaniu, </w:t>
      </w:r>
    </w:p>
    <w:p w:rsidR="00717B24" w:rsidRDefault="00717B24">
      <w:pPr>
        <w:numPr>
          <w:ilvl w:val="0"/>
          <w:numId w:val="6"/>
        </w:numPr>
        <w:spacing w:line="360" w:lineRule="auto"/>
        <w:jc w:val="both"/>
      </w:pPr>
      <w:r>
        <w:t>rodičia – sledujú správanie svojich detí a spolupracujú s učiteľmi,</w:t>
      </w:r>
    </w:p>
    <w:p w:rsidR="00717B24" w:rsidRDefault="00717B24">
      <w:pPr>
        <w:numPr>
          <w:ilvl w:val="0"/>
          <w:numId w:val="6"/>
        </w:numPr>
        <w:spacing w:line="360" w:lineRule="auto"/>
        <w:jc w:val="both"/>
      </w:pPr>
      <w:r>
        <w:t xml:space="preserve">všetci zainteresovaní – spolupracujú s poradnými </w:t>
      </w:r>
      <w:r w:rsidR="005E1363">
        <w:t>orgánmi – Polícia, CPPPP, CŠPPP</w:t>
      </w:r>
      <w:r>
        <w:t xml:space="preserve"> a pod.  </w:t>
      </w:r>
    </w:p>
    <w:p w:rsidR="00717B24" w:rsidRDefault="00717B24">
      <w:pPr>
        <w:spacing w:line="360" w:lineRule="auto"/>
        <w:jc w:val="both"/>
      </w:pPr>
    </w:p>
    <w:p w:rsidR="00717B24" w:rsidRDefault="00717B24">
      <w:pPr>
        <w:spacing w:line="360" w:lineRule="auto"/>
        <w:jc w:val="center"/>
        <w:rPr>
          <w:b/>
          <w:bCs/>
        </w:rPr>
      </w:pPr>
      <w:r>
        <w:rPr>
          <w:b/>
          <w:bCs/>
        </w:rPr>
        <w:t>Čl. 8</w:t>
      </w:r>
    </w:p>
    <w:p w:rsidR="00717B24" w:rsidRDefault="00717B24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Priestupková a trestnoprávna zodpovednosť</w:t>
      </w:r>
    </w:p>
    <w:p w:rsidR="00717B24" w:rsidRDefault="00717B24">
      <w:pPr>
        <w:spacing w:line="360" w:lineRule="auto"/>
        <w:jc w:val="center"/>
        <w:rPr>
          <w:b/>
          <w:bCs/>
        </w:rPr>
      </w:pPr>
    </w:p>
    <w:p w:rsidR="00717B24" w:rsidRDefault="00717B24">
      <w:pPr>
        <w:numPr>
          <w:ilvl w:val="0"/>
          <w:numId w:val="7"/>
        </w:numPr>
        <w:spacing w:line="360" w:lineRule="auto"/>
        <w:jc w:val="both"/>
      </w:pPr>
      <w:r>
        <w:t xml:space="preserve">Šikanovanie žiakov môže v určitých prípadoch napĺňať skutkovú podstatu priestupkov v zmysle zákona č. 372/1990 </w:t>
      </w:r>
      <w:proofErr w:type="spellStart"/>
      <w:r>
        <w:t>Z.z</w:t>
      </w:r>
      <w:proofErr w:type="spellEnd"/>
      <w:r>
        <w:t>. o priestupkoch v znení neskorších predpisov. Ide predovšetkým o priestupky:</w:t>
      </w:r>
    </w:p>
    <w:p w:rsidR="00717B24" w:rsidRDefault="00717B24" w:rsidP="00B20CCA">
      <w:pPr>
        <w:pStyle w:val="Odsekzoznamu"/>
        <w:numPr>
          <w:ilvl w:val="0"/>
          <w:numId w:val="18"/>
        </w:numPr>
        <w:spacing w:line="360" w:lineRule="auto"/>
        <w:jc w:val="both"/>
      </w:pPr>
      <w:r>
        <w:t>proti občianskemu spolunažívaniu,</w:t>
      </w:r>
    </w:p>
    <w:p w:rsidR="00717B24" w:rsidRDefault="00717B24" w:rsidP="00B20CCA">
      <w:pPr>
        <w:pStyle w:val="Odsekzoznamu"/>
        <w:numPr>
          <w:ilvl w:val="0"/>
          <w:numId w:val="18"/>
        </w:numPr>
        <w:spacing w:line="360" w:lineRule="auto"/>
        <w:jc w:val="both"/>
      </w:pPr>
      <w:r>
        <w:t xml:space="preserve">proti majetku. </w:t>
      </w:r>
    </w:p>
    <w:p w:rsidR="009C708A" w:rsidRDefault="00717B24">
      <w:pPr>
        <w:numPr>
          <w:ilvl w:val="0"/>
          <w:numId w:val="7"/>
        </w:numPr>
        <w:spacing w:line="360" w:lineRule="auto"/>
        <w:jc w:val="both"/>
      </w:pPr>
      <w:r>
        <w:t xml:space="preserve">Zodpovedným za priestupky je ten, kto v čase spáchania priestupku dovŕšil pätnásty rok </w:t>
      </w:r>
    </w:p>
    <w:p w:rsidR="009C708A" w:rsidRDefault="009C708A" w:rsidP="009C708A">
      <w:pPr>
        <w:spacing w:line="360" w:lineRule="auto"/>
        <w:ind w:left="720"/>
        <w:jc w:val="both"/>
      </w:pPr>
    </w:p>
    <w:p w:rsidR="00717B24" w:rsidRDefault="00717B24" w:rsidP="009C708A">
      <w:pPr>
        <w:spacing w:line="360" w:lineRule="auto"/>
        <w:ind w:left="720"/>
        <w:jc w:val="both"/>
      </w:pPr>
      <w:r>
        <w:t xml:space="preserve">svojho veku. Ak v čase spáchania priestupky dovŕšil pätnásty rok a neprekročil osemnásty rok svojho veku, zaraďuje sa do kategórie „mladistvých“. </w:t>
      </w:r>
    </w:p>
    <w:p w:rsidR="00717B24" w:rsidRDefault="00717B24">
      <w:pPr>
        <w:numPr>
          <w:ilvl w:val="0"/>
          <w:numId w:val="7"/>
        </w:numPr>
        <w:spacing w:line="360" w:lineRule="auto"/>
        <w:jc w:val="both"/>
      </w:pPr>
      <w:r>
        <w:t xml:space="preserve">Šikanovanie žiakov môže v určitých prípadoch napĺňať aj skutkovú podstatu trestných činov </w:t>
      </w:r>
      <w:r>
        <w:lastRenderedPageBreak/>
        <w:t xml:space="preserve">v zmysle zákona č. 300/2005 </w:t>
      </w:r>
      <w:proofErr w:type="spellStart"/>
      <w:r>
        <w:t>Z.z</w:t>
      </w:r>
      <w:proofErr w:type="spellEnd"/>
      <w:r>
        <w:t>. - Trestný zákon. Ide najmä o trestný čin:</w:t>
      </w:r>
    </w:p>
    <w:p w:rsidR="00717B24" w:rsidRDefault="00717B24" w:rsidP="00B20CCA">
      <w:pPr>
        <w:pStyle w:val="Odsekzoznamu"/>
        <w:numPr>
          <w:ilvl w:val="0"/>
          <w:numId w:val="20"/>
        </w:numPr>
        <w:spacing w:line="360" w:lineRule="auto"/>
        <w:jc w:val="both"/>
      </w:pPr>
      <w:r>
        <w:t>ohovárania,</w:t>
      </w:r>
    </w:p>
    <w:p w:rsidR="00717B24" w:rsidRDefault="00717B24" w:rsidP="00B20CCA">
      <w:pPr>
        <w:pStyle w:val="Odsekzoznamu"/>
        <w:numPr>
          <w:ilvl w:val="0"/>
          <w:numId w:val="20"/>
        </w:numPr>
        <w:spacing w:line="360" w:lineRule="auto"/>
        <w:jc w:val="both"/>
      </w:pPr>
      <w:r>
        <w:t>nebezpečného vyhrážania,</w:t>
      </w:r>
    </w:p>
    <w:p w:rsidR="00717B24" w:rsidRDefault="00717B24" w:rsidP="00B20CCA">
      <w:pPr>
        <w:pStyle w:val="Odsekzoznamu"/>
        <w:numPr>
          <w:ilvl w:val="0"/>
          <w:numId w:val="20"/>
        </w:numPr>
        <w:spacing w:line="360" w:lineRule="auto"/>
        <w:jc w:val="both"/>
      </w:pPr>
      <w:r>
        <w:t>ublíženia na zdraví,</w:t>
      </w:r>
    </w:p>
    <w:p w:rsidR="00717B24" w:rsidRDefault="00717B24" w:rsidP="00B20CCA">
      <w:pPr>
        <w:pStyle w:val="Odsekzoznamu"/>
        <w:numPr>
          <w:ilvl w:val="0"/>
          <w:numId w:val="20"/>
        </w:numPr>
        <w:spacing w:line="360" w:lineRule="auto"/>
        <w:jc w:val="both"/>
      </w:pPr>
      <w:r>
        <w:t>obmedzovania osobnej slobody,</w:t>
      </w:r>
    </w:p>
    <w:p w:rsidR="00717B24" w:rsidRDefault="00717B24" w:rsidP="00B20CCA">
      <w:pPr>
        <w:pStyle w:val="Odsekzoznamu"/>
        <w:numPr>
          <w:ilvl w:val="0"/>
          <w:numId w:val="20"/>
        </w:numPr>
        <w:spacing w:line="360" w:lineRule="auto"/>
        <w:jc w:val="both"/>
      </w:pPr>
      <w:r>
        <w:t>nátlaku,</w:t>
      </w:r>
    </w:p>
    <w:p w:rsidR="00717B24" w:rsidRDefault="00717B24" w:rsidP="00B20CCA">
      <w:pPr>
        <w:pStyle w:val="Odsekzoznamu"/>
        <w:numPr>
          <w:ilvl w:val="0"/>
          <w:numId w:val="20"/>
        </w:numPr>
        <w:spacing w:line="360" w:lineRule="auto"/>
        <w:jc w:val="both"/>
      </w:pPr>
      <w:r>
        <w:t>vydierania,</w:t>
      </w:r>
    </w:p>
    <w:p w:rsidR="00717B24" w:rsidRDefault="00717B24" w:rsidP="00B20CCA">
      <w:pPr>
        <w:pStyle w:val="Odsekzoznamu"/>
        <w:numPr>
          <w:ilvl w:val="0"/>
          <w:numId w:val="20"/>
        </w:numPr>
        <w:spacing w:line="360" w:lineRule="auto"/>
        <w:jc w:val="both"/>
      </w:pPr>
      <w:r>
        <w:t>lúpeže,</w:t>
      </w:r>
    </w:p>
    <w:p w:rsidR="00717B24" w:rsidRDefault="00717B24" w:rsidP="00B20CCA">
      <w:pPr>
        <w:pStyle w:val="Odsekzoznamu"/>
        <w:numPr>
          <w:ilvl w:val="0"/>
          <w:numId w:val="20"/>
        </w:numPr>
        <w:spacing w:line="360" w:lineRule="auto"/>
        <w:jc w:val="both"/>
      </w:pPr>
      <w:r>
        <w:t>hrubého nátlaku,</w:t>
      </w:r>
    </w:p>
    <w:p w:rsidR="00717B24" w:rsidRDefault="00717B24" w:rsidP="00B20CCA">
      <w:pPr>
        <w:pStyle w:val="Odsekzoznamu"/>
        <w:numPr>
          <w:ilvl w:val="0"/>
          <w:numId w:val="20"/>
        </w:numPr>
        <w:spacing w:line="360" w:lineRule="auto"/>
        <w:jc w:val="both"/>
      </w:pPr>
      <w:r>
        <w:t>krádeže,</w:t>
      </w:r>
    </w:p>
    <w:p w:rsidR="00717B24" w:rsidRDefault="00717B24" w:rsidP="00B20CCA">
      <w:pPr>
        <w:pStyle w:val="Odsekzoznamu"/>
        <w:numPr>
          <w:ilvl w:val="0"/>
          <w:numId w:val="20"/>
        </w:numPr>
        <w:spacing w:line="360" w:lineRule="auto"/>
        <w:jc w:val="both"/>
      </w:pPr>
      <w:r>
        <w:t>poškodzovania cudzej veci,</w:t>
      </w:r>
    </w:p>
    <w:p w:rsidR="00717B24" w:rsidRDefault="00717B24" w:rsidP="00B20CCA">
      <w:pPr>
        <w:pStyle w:val="Odsekzoznamu"/>
        <w:numPr>
          <w:ilvl w:val="0"/>
          <w:numId w:val="20"/>
        </w:numPr>
        <w:spacing w:line="360" w:lineRule="auto"/>
        <w:jc w:val="both"/>
      </w:pPr>
      <w:r>
        <w:t>neoprávneného užívania cudzej veci.</w:t>
      </w:r>
    </w:p>
    <w:p w:rsidR="00717B24" w:rsidRDefault="00717B24">
      <w:pPr>
        <w:numPr>
          <w:ilvl w:val="0"/>
          <w:numId w:val="7"/>
        </w:numPr>
        <w:spacing w:line="360" w:lineRule="auto"/>
        <w:jc w:val="both"/>
      </w:pPr>
      <w:r>
        <w:t xml:space="preserve">Páchateľom trestného činu je ten, kto trestný čin spáchal sám. Za spolupáchateľstvo trestného činu sa považuje, ak bol trestný čin spáchaný spoločným konaním dvoch alebo viacerých osôb. </w:t>
      </w:r>
    </w:p>
    <w:p w:rsidR="00717B24" w:rsidRDefault="00717B24">
      <w:pPr>
        <w:numPr>
          <w:ilvl w:val="0"/>
          <w:numId w:val="7"/>
        </w:numPr>
        <w:spacing w:line="360" w:lineRule="auto"/>
        <w:jc w:val="both"/>
      </w:pPr>
      <w:r>
        <w:t>Trestne zodpovedný je ten, kto v čase spáchania činu dovŕšil štrnásty rok svojho veku. Žiaci, ktorí v čase spáchania trestného činu dovŕšil štrnásty rok a neprekročili osemnásty rok svojho veku sa podľa trestného zákona zaraďujú do kategórie „mladistvých“.</w:t>
      </w:r>
    </w:p>
    <w:p w:rsidR="00717B24" w:rsidRDefault="00717B24">
      <w:pPr>
        <w:numPr>
          <w:ilvl w:val="0"/>
          <w:numId w:val="7"/>
        </w:numPr>
        <w:spacing w:line="360" w:lineRule="auto"/>
        <w:jc w:val="both"/>
      </w:pPr>
      <w:r>
        <w:t>Pedagogický zamestnanec školy, ktorý sa dozv</w:t>
      </w:r>
      <w:r w:rsidR="005E1363">
        <w:t>ie o prípade šikanovania a nepri</w:t>
      </w:r>
      <w:r>
        <w:t xml:space="preserve">jme v tomto smere žiadne opatrenie, sa vystavuje riziku trestného postihu. </w:t>
      </w:r>
    </w:p>
    <w:p w:rsidR="00717B24" w:rsidRDefault="00717B24">
      <w:pPr>
        <w:numPr>
          <w:ilvl w:val="0"/>
          <w:numId w:val="7"/>
        </w:numPr>
        <w:spacing w:line="360" w:lineRule="auto"/>
        <w:jc w:val="both"/>
      </w:pPr>
      <w:r>
        <w:t xml:space="preserve">Konaním podľa predchádzajúceho bodu môže pedagogický zamestnanec napĺňať i skutkovú podstatu trestného činu neprekazenia trestného činu, neoznámenia trestného činu alebo ublíženia na zdraví a to tak, že inému z nedbanlivosti ublíži na zdraví tým, že poruší dôležitú povinnosť vyplývajúcu z jeho zamestnania, povolania, postavenia alebo funkcie, alebo uloženú mu podľa zákona. </w:t>
      </w:r>
    </w:p>
    <w:p w:rsidR="00717B24" w:rsidRDefault="00717B24">
      <w:pPr>
        <w:spacing w:line="360" w:lineRule="auto"/>
        <w:jc w:val="both"/>
      </w:pPr>
    </w:p>
    <w:p w:rsidR="00B162E4" w:rsidRDefault="00B162E4">
      <w:pPr>
        <w:spacing w:line="360" w:lineRule="auto"/>
        <w:jc w:val="center"/>
        <w:rPr>
          <w:b/>
          <w:bCs/>
        </w:rPr>
      </w:pPr>
    </w:p>
    <w:p w:rsidR="00B162E4" w:rsidRDefault="00B162E4">
      <w:pPr>
        <w:spacing w:line="360" w:lineRule="auto"/>
        <w:jc w:val="center"/>
        <w:rPr>
          <w:b/>
          <w:bCs/>
        </w:rPr>
      </w:pPr>
    </w:p>
    <w:p w:rsidR="00B162E4" w:rsidRDefault="00B162E4">
      <w:pPr>
        <w:spacing w:line="360" w:lineRule="auto"/>
        <w:jc w:val="center"/>
        <w:rPr>
          <w:b/>
          <w:bCs/>
        </w:rPr>
      </w:pPr>
    </w:p>
    <w:p w:rsidR="00B162E4" w:rsidRDefault="00B162E4">
      <w:pPr>
        <w:spacing w:line="360" w:lineRule="auto"/>
        <w:jc w:val="center"/>
        <w:rPr>
          <w:b/>
          <w:bCs/>
        </w:rPr>
      </w:pPr>
    </w:p>
    <w:p w:rsidR="00B162E4" w:rsidRDefault="00B162E4">
      <w:pPr>
        <w:spacing w:line="360" w:lineRule="auto"/>
        <w:jc w:val="center"/>
        <w:rPr>
          <w:b/>
          <w:bCs/>
        </w:rPr>
      </w:pPr>
    </w:p>
    <w:p w:rsidR="00717B24" w:rsidRDefault="00717B24">
      <w:pPr>
        <w:spacing w:line="360" w:lineRule="auto"/>
        <w:jc w:val="center"/>
        <w:rPr>
          <w:b/>
          <w:bCs/>
        </w:rPr>
      </w:pPr>
      <w:r>
        <w:rPr>
          <w:b/>
          <w:bCs/>
        </w:rPr>
        <w:t>Čl. 9</w:t>
      </w:r>
    </w:p>
    <w:p w:rsidR="00717B24" w:rsidRDefault="00717B24">
      <w:pPr>
        <w:spacing w:line="360" w:lineRule="auto"/>
        <w:jc w:val="center"/>
        <w:rPr>
          <w:b/>
          <w:bCs/>
        </w:rPr>
      </w:pPr>
      <w:r>
        <w:rPr>
          <w:b/>
          <w:bCs/>
        </w:rPr>
        <w:t>Postup v prípade zistenia šikanovania</w:t>
      </w:r>
    </w:p>
    <w:p w:rsidR="00717B24" w:rsidRDefault="00717B24">
      <w:pPr>
        <w:spacing w:line="360" w:lineRule="auto"/>
        <w:jc w:val="center"/>
        <w:rPr>
          <w:b/>
          <w:bCs/>
        </w:rPr>
      </w:pPr>
    </w:p>
    <w:p w:rsidR="00717B24" w:rsidRDefault="00717B24">
      <w:pPr>
        <w:spacing w:line="360" w:lineRule="auto"/>
        <w:jc w:val="both"/>
      </w:pPr>
      <w:r>
        <w:t xml:space="preserve">V prípade, že v priestoroch budovy počas školského vyučovania a na školských akciách uvedených v čl. 6, bod 2, písm. c) sa zistí prípad šikanovania, je každý pedagogický i nepedagogický zamestnanec povinný nasledovne postupovať:                                                        </w:t>
      </w:r>
    </w:p>
    <w:p w:rsidR="00717B24" w:rsidRDefault="00717B24">
      <w:pPr>
        <w:numPr>
          <w:ilvl w:val="0"/>
          <w:numId w:val="8"/>
        </w:numPr>
        <w:spacing w:line="360" w:lineRule="auto"/>
        <w:jc w:val="both"/>
      </w:pPr>
      <w:r>
        <w:t>Zamestnanec, ktorý zistí šikanovanie, informuje o tejto skutočnosti triedneho učiteľa agresora a obete (predtým si zistí meno a priezvisko žiakov a triedu, ktorú navštevujú), výchovného poradcu a člena vedenia školy.</w:t>
      </w:r>
    </w:p>
    <w:p w:rsidR="00717B24" w:rsidRDefault="00717B24">
      <w:pPr>
        <w:numPr>
          <w:ilvl w:val="0"/>
          <w:numId w:val="8"/>
        </w:numPr>
        <w:spacing w:line="360" w:lineRule="auto"/>
        <w:jc w:val="both"/>
      </w:pPr>
      <w:r>
        <w:t>Triedni učitelia si na vyšetrenie prizvú daných žiakov, zamestnanca školy, ktorý skutočnosť oznámil a výchovného poradcu (pri zachovaní dôvernosti). O danom vyšetrení triedni učitelia spíšu zápis, pričom tento odovzdajú v jednom vyhotovení:</w:t>
      </w:r>
    </w:p>
    <w:p w:rsidR="00717B24" w:rsidRDefault="00717B24" w:rsidP="00B20CCA">
      <w:pPr>
        <w:pStyle w:val="Odsekzoznamu"/>
        <w:numPr>
          <w:ilvl w:val="0"/>
          <w:numId w:val="23"/>
        </w:numPr>
        <w:spacing w:line="360" w:lineRule="auto"/>
        <w:jc w:val="both"/>
      </w:pPr>
      <w:r>
        <w:t>zákonnému zástupcovi obete a agresora,</w:t>
      </w:r>
    </w:p>
    <w:p w:rsidR="00717B24" w:rsidRDefault="00717B24" w:rsidP="00B20CCA">
      <w:pPr>
        <w:pStyle w:val="Odsekzoznamu"/>
        <w:numPr>
          <w:ilvl w:val="0"/>
          <w:numId w:val="23"/>
        </w:numPr>
        <w:spacing w:line="360" w:lineRule="auto"/>
        <w:jc w:val="both"/>
      </w:pPr>
      <w:r>
        <w:t>výchovnému poradcovi,</w:t>
      </w:r>
    </w:p>
    <w:p w:rsidR="00717B24" w:rsidRDefault="00717B24" w:rsidP="00B20CCA">
      <w:pPr>
        <w:pStyle w:val="Odsekzoznamu"/>
        <w:numPr>
          <w:ilvl w:val="0"/>
          <w:numId w:val="23"/>
        </w:numPr>
        <w:spacing w:line="360" w:lineRule="auto"/>
        <w:jc w:val="both"/>
      </w:pPr>
      <w:r>
        <w:t>jeden exemplár vložia do triedneho výkazu ku katalógovému listu.</w:t>
      </w:r>
    </w:p>
    <w:p w:rsidR="00717B24" w:rsidRDefault="00717B24">
      <w:pPr>
        <w:spacing w:line="360" w:lineRule="auto"/>
        <w:jc w:val="both"/>
      </w:pPr>
      <w:r>
        <w:t>V zápise popíšu skutočnosť, vyjadrenia agresora a obete a navrhnú opatrenia na riešenie.</w:t>
      </w:r>
    </w:p>
    <w:p w:rsidR="00717B24" w:rsidRDefault="00717B24">
      <w:pPr>
        <w:numPr>
          <w:ilvl w:val="0"/>
          <w:numId w:val="8"/>
        </w:numPr>
        <w:spacing w:line="360" w:lineRule="auto"/>
        <w:jc w:val="both"/>
      </w:pPr>
      <w:r>
        <w:t>Triedni učitelia agresora a obete v sp</w:t>
      </w:r>
      <w:r w:rsidR="00182C6A">
        <w:t>olupráci s výchovným poradcom si</w:t>
      </w:r>
      <w:r>
        <w:t xml:space="preserve"> pozvú na pohovor rodičov, resp. zákonných zástupcov týchto žiakov (nie</w:t>
      </w:r>
      <w:r w:rsidR="00182C6A">
        <w:t xml:space="preserve"> v jednom termíne, oddelene). Aj</w:t>
      </w:r>
      <w:r>
        <w:t xml:space="preserve"> o tomto stretnutí spíšu zápis (pri zachovaní dôvernosti). K pohovoru prizvú aj člena vedenia školy.</w:t>
      </w:r>
    </w:p>
    <w:p w:rsidR="00717B24" w:rsidRDefault="00717B24">
      <w:pPr>
        <w:numPr>
          <w:ilvl w:val="0"/>
          <w:numId w:val="8"/>
        </w:numPr>
        <w:spacing w:line="360" w:lineRule="auto"/>
        <w:jc w:val="both"/>
      </w:pPr>
      <w:r>
        <w:t xml:space="preserve">Po písomnom uzavretí celého prípadu, zvážení návrhov na opatrenia, vyjadrení agresora a obete, rodičov, resp. zákonných zástupcov týchto žiakov riaditeľ školy rozhodne o ďalšom postupe v súlade so školským poriadkom školy, pracovným poriadkom školy, resp. zákonom č. 300/2005 </w:t>
      </w:r>
      <w:proofErr w:type="spellStart"/>
      <w:r>
        <w:t>Z.z</w:t>
      </w:r>
      <w:proofErr w:type="spellEnd"/>
      <w:r>
        <w:t xml:space="preserve">. - Trestný zákon a zákonom č. 372/1990 </w:t>
      </w:r>
      <w:proofErr w:type="spellStart"/>
      <w:r>
        <w:t>Z.z</w:t>
      </w:r>
      <w:proofErr w:type="spellEnd"/>
      <w:r>
        <w:t>. - Zákon SR o priestupkoch.</w:t>
      </w:r>
    </w:p>
    <w:p w:rsidR="00717B24" w:rsidRDefault="00717B24">
      <w:pPr>
        <w:numPr>
          <w:ilvl w:val="0"/>
          <w:numId w:val="8"/>
        </w:numPr>
        <w:spacing w:line="360" w:lineRule="auto"/>
        <w:jc w:val="both"/>
      </w:pPr>
      <w:r>
        <w:t>Nakoľko šikanovanie je závažným negatívnym spoločenským javom, celý prípad vyšetrenia šikanovania sa bude realizovať pri zachovaní dôvernosti až do vyriešenia da</w:t>
      </w:r>
      <w:r w:rsidR="00182C6A">
        <w:t>ného prípadu</w:t>
      </w:r>
      <w:r>
        <w:t xml:space="preserve">. Týmto postupom nie je dotknutá informačná povinnosť školy. </w:t>
      </w:r>
    </w:p>
    <w:p w:rsidR="00717B24" w:rsidRDefault="00717B24">
      <w:pPr>
        <w:numPr>
          <w:ilvl w:val="0"/>
          <w:numId w:val="8"/>
        </w:numPr>
        <w:spacing w:line="360" w:lineRule="auto"/>
        <w:jc w:val="both"/>
      </w:pPr>
      <w:r>
        <w:t>V prípa</w:t>
      </w:r>
      <w:r w:rsidR="00182C6A">
        <w:t>de, že tento negatívny jav zistí</w:t>
      </w:r>
      <w:r>
        <w:t xml:space="preserve"> žiak školy, je povinný okamžite o tejto skutočnosti informovať svojho triedneho učiteľa, výchovného poradcu, v ich neprítomnosti člena vedenia školy. </w:t>
      </w:r>
    </w:p>
    <w:p w:rsidR="00717B24" w:rsidRDefault="00717B24">
      <w:pPr>
        <w:spacing w:line="360" w:lineRule="auto"/>
        <w:jc w:val="center"/>
        <w:rPr>
          <w:b/>
          <w:bCs/>
        </w:rPr>
      </w:pPr>
    </w:p>
    <w:p w:rsidR="00B162E4" w:rsidRDefault="00B162E4">
      <w:pPr>
        <w:spacing w:line="360" w:lineRule="auto"/>
        <w:jc w:val="center"/>
        <w:rPr>
          <w:b/>
          <w:bCs/>
        </w:rPr>
      </w:pPr>
    </w:p>
    <w:p w:rsidR="00717B24" w:rsidRDefault="00717B24">
      <w:pPr>
        <w:spacing w:line="360" w:lineRule="auto"/>
        <w:jc w:val="center"/>
        <w:rPr>
          <w:b/>
          <w:bCs/>
        </w:rPr>
      </w:pPr>
      <w:r>
        <w:rPr>
          <w:b/>
          <w:bCs/>
        </w:rPr>
        <w:t>Čl. 10</w:t>
      </w:r>
    </w:p>
    <w:p w:rsidR="00717B24" w:rsidRDefault="00717B24">
      <w:pPr>
        <w:spacing w:line="360" w:lineRule="auto"/>
        <w:jc w:val="center"/>
        <w:rPr>
          <w:b/>
          <w:bCs/>
        </w:rPr>
      </w:pPr>
      <w:r>
        <w:rPr>
          <w:b/>
          <w:bCs/>
        </w:rPr>
        <w:t>Metódy riešenia šikanovania</w:t>
      </w:r>
    </w:p>
    <w:p w:rsidR="00717B24" w:rsidRDefault="00717B24">
      <w:pPr>
        <w:spacing w:line="360" w:lineRule="auto"/>
        <w:jc w:val="center"/>
        <w:rPr>
          <w:b/>
          <w:bCs/>
        </w:rPr>
      </w:pPr>
    </w:p>
    <w:p w:rsidR="00717B24" w:rsidRDefault="00717B24">
      <w:pPr>
        <w:numPr>
          <w:ilvl w:val="0"/>
          <w:numId w:val="9"/>
        </w:numPr>
        <w:spacing w:line="360" w:lineRule="auto"/>
        <w:jc w:val="both"/>
      </w:pPr>
      <w:r>
        <w:t xml:space="preserve">Pre vyšetrenie </w:t>
      </w:r>
      <w:r w:rsidR="00182C6A">
        <w:t xml:space="preserve">šikanovania žiakov </w:t>
      </w:r>
      <w:r>
        <w:t xml:space="preserve"> sa použijú tieto metódy:</w:t>
      </w:r>
    </w:p>
    <w:p w:rsidR="00717B24" w:rsidRDefault="00717B24" w:rsidP="00B20CCA">
      <w:pPr>
        <w:pStyle w:val="Odsekzoznamu"/>
        <w:numPr>
          <w:ilvl w:val="0"/>
          <w:numId w:val="25"/>
        </w:numPr>
        <w:spacing w:line="360" w:lineRule="auto"/>
        <w:jc w:val="both"/>
      </w:pPr>
      <w:r>
        <w:lastRenderedPageBreak/>
        <w:t>zaistenie ochrany obetiam,</w:t>
      </w:r>
    </w:p>
    <w:p w:rsidR="00717B24" w:rsidRDefault="00717B24" w:rsidP="00B20CCA">
      <w:pPr>
        <w:pStyle w:val="Odsekzoznamu"/>
        <w:numPr>
          <w:ilvl w:val="0"/>
          <w:numId w:val="25"/>
        </w:numPr>
        <w:spacing w:line="360" w:lineRule="auto"/>
        <w:jc w:val="both"/>
      </w:pPr>
      <w:r>
        <w:t>rozhovor so žiakmi, ktorí na šikanovanie upozornili, rozhovor s obeťou a agresormi,</w:t>
      </w:r>
    </w:p>
    <w:p w:rsidR="00717B24" w:rsidRDefault="00717B24" w:rsidP="00B20CCA">
      <w:pPr>
        <w:pStyle w:val="Odsekzoznamu"/>
        <w:numPr>
          <w:ilvl w:val="0"/>
          <w:numId w:val="25"/>
        </w:numPr>
        <w:spacing w:line="360" w:lineRule="auto"/>
        <w:jc w:val="both"/>
      </w:pPr>
      <w:r>
        <w:t>nájdenie vhodných svedkov, individuálne, prípadne konfrontačné rozhovory so svedkami – nikdy nekonfrontovať obeť a agresora,</w:t>
      </w:r>
    </w:p>
    <w:p w:rsidR="00717B24" w:rsidRDefault="00717B24" w:rsidP="00B20CCA">
      <w:pPr>
        <w:pStyle w:val="Odsekzoznamu"/>
        <w:numPr>
          <w:ilvl w:val="0"/>
          <w:numId w:val="25"/>
        </w:numPr>
        <w:spacing w:line="360" w:lineRule="auto"/>
        <w:jc w:val="both"/>
      </w:pPr>
      <w:r>
        <w:t>kontaktovanie rodičov alebo zákonných zástupcov žiakov,</w:t>
      </w:r>
    </w:p>
    <w:p w:rsidR="00717B24" w:rsidRDefault="00717B24" w:rsidP="00B20CCA">
      <w:pPr>
        <w:pStyle w:val="Odsekzoznamu"/>
        <w:numPr>
          <w:ilvl w:val="0"/>
          <w:numId w:val="25"/>
        </w:numPr>
        <w:spacing w:line="360" w:lineRule="auto"/>
        <w:jc w:val="both"/>
      </w:pPr>
      <w:r>
        <w:t>kontaktovanie špecializovaných inštitúcií (CPPPP, diagnostické centrum, Polícia SR atď.), kontakt zabezpečuje výchovný poradca., prípadne vedenie školy,</w:t>
      </w:r>
    </w:p>
    <w:p w:rsidR="00717B24" w:rsidRDefault="00717B24" w:rsidP="00B20CCA">
      <w:pPr>
        <w:pStyle w:val="Odsekzoznamu"/>
        <w:numPr>
          <w:ilvl w:val="0"/>
          <w:numId w:val="25"/>
        </w:numPr>
        <w:spacing w:line="360" w:lineRule="auto"/>
        <w:jc w:val="both"/>
      </w:pPr>
      <w:r>
        <w:t>využitie anonymnej dotazníkovej metódy.</w:t>
      </w:r>
    </w:p>
    <w:p w:rsidR="00717B24" w:rsidRDefault="00717B24">
      <w:pPr>
        <w:numPr>
          <w:ilvl w:val="0"/>
          <w:numId w:val="9"/>
        </w:numPr>
        <w:spacing w:line="360" w:lineRule="auto"/>
        <w:jc w:val="both"/>
      </w:pPr>
      <w:r>
        <w:t>Pri výskyte skupinového násilia voči obeti sa použije tento postup:</w:t>
      </w:r>
    </w:p>
    <w:p w:rsidR="00717B24" w:rsidRDefault="00717B24" w:rsidP="00B20CCA">
      <w:pPr>
        <w:pStyle w:val="Odsekzoznamu"/>
        <w:numPr>
          <w:ilvl w:val="0"/>
          <w:numId w:val="27"/>
        </w:numPr>
        <w:spacing w:line="360" w:lineRule="auto"/>
        <w:jc w:val="both"/>
      </w:pPr>
      <w:r>
        <w:t>okamžitá pomoc obeti,</w:t>
      </w:r>
    </w:p>
    <w:p w:rsidR="00717B24" w:rsidRDefault="00717B24" w:rsidP="00B20CCA">
      <w:pPr>
        <w:pStyle w:val="Odsekzoznamu"/>
        <w:numPr>
          <w:ilvl w:val="0"/>
          <w:numId w:val="27"/>
        </w:numPr>
        <w:spacing w:line="360" w:lineRule="auto"/>
        <w:jc w:val="both"/>
      </w:pPr>
      <w:r>
        <w:t>dohoda riaditeľa školy s výchovným poradcom, triednymi učiteľmi a s ostatnými pedagogickými zamestnancami školy na postupe vyšetrovania,</w:t>
      </w:r>
    </w:p>
    <w:p w:rsidR="00717B24" w:rsidRDefault="00717B24" w:rsidP="00B20CCA">
      <w:pPr>
        <w:pStyle w:val="Odsekzoznamu"/>
        <w:numPr>
          <w:ilvl w:val="0"/>
          <w:numId w:val="27"/>
        </w:numPr>
        <w:spacing w:line="360" w:lineRule="auto"/>
        <w:jc w:val="both"/>
      </w:pPr>
      <w:r>
        <w:t>vlastné vyšetrenie,</w:t>
      </w:r>
    </w:p>
    <w:p w:rsidR="00717B24" w:rsidRDefault="00717B24" w:rsidP="00B20CCA">
      <w:pPr>
        <w:pStyle w:val="Odsekzoznamu"/>
        <w:numPr>
          <w:ilvl w:val="0"/>
          <w:numId w:val="27"/>
        </w:numPr>
        <w:spacing w:line="360" w:lineRule="auto"/>
        <w:jc w:val="both"/>
      </w:pPr>
      <w:r>
        <w:t xml:space="preserve">zabránenie možnej krivej výpovede agresorov, ich izolácia bez možnosti dohodnúť sa na spoločnej výpovedi, </w:t>
      </w:r>
    </w:p>
    <w:p w:rsidR="00717B24" w:rsidRDefault="00717B24" w:rsidP="00B20CCA">
      <w:pPr>
        <w:pStyle w:val="Odsekzoznamu"/>
        <w:numPr>
          <w:ilvl w:val="0"/>
          <w:numId w:val="27"/>
        </w:numPr>
        <w:spacing w:line="360" w:lineRule="auto"/>
        <w:jc w:val="both"/>
      </w:pPr>
      <w:r>
        <w:t>pokračujúca pomoc a podpora obet</w:t>
      </w:r>
      <w:r w:rsidR="00182C6A">
        <w:t>e,</w:t>
      </w:r>
    </w:p>
    <w:p w:rsidR="00717B24" w:rsidRDefault="00717B24" w:rsidP="00B20CCA">
      <w:pPr>
        <w:pStyle w:val="Odsekzoznamu"/>
        <w:numPr>
          <w:ilvl w:val="0"/>
          <w:numId w:val="27"/>
        </w:numPr>
        <w:spacing w:line="360" w:lineRule="auto"/>
        <w:jc w:val="both"/>
      </w:pPr>
      <w:r>
        <w:t>nahlásenie prípadu polícií – rozhodne riaditeľka školy,</w:t>
      </w:r>
    </w:p>
    <w:p w:rsidR="00717B24" w:rsidRDefault="00717B24" w:rsidP="00B20CCA">
      <w:pPr>
        <w:pStyle w:val="Odsekzoznamu"/>
        <w:numPr>
          <w:ilvl w:val="0"/>
          <w:numId w:val="27"/>
        </w:numPr>
        <w:spacing w:line="360" w:lineRule="auto"/>
        <w:jc w:val="both"/>
      </w:pPr>
      <w:r>
        <w:t>kontaktovanie rodičov alebo zákonných zástupcov žiakov – zabezpečia triedni učitelia,</w:t>
      </w:r>
    </w:p>
    <w:p w:rsidR="00717B24" w:rsidRDefault="00717B24" w:rsidP="00B20CCA">
      <w:pPr>
        <w:pStyle w:val="Odsekzoznamu"/>
        <w:numPr>
          <w:ilvl w:val="0"/>
          <w:numId w:val="27"/>
        </w:numPr>
        <w:spacing w:line="360" w:lineRule="auto"/>
        <w:jc w:val="both"/>
      </w:pPr>
      <w:r>
        <w:t>kontaktovanie špecializovaných inštitúcií.</w:t>
      </w:r>
    </w:p>
    <w:p w:rsidR="00717B24" w:rsidRDefault="00717B24">
      <w:pPr>
        <w:spacing w:line="360" w:lineRule="auto"/>
        <w:jc w:val="both"/>
      </w:pPr>
    </w:p>
    <w:p w:rsidR="00717B24" w:rsidRDefault="00717B24">
      <w:pPr>
        <w:spacing w:line="360" w:lineRule="auto"/>
        <w:jc w:val="center"/>
        <w:rPr>
          <w:b/>
          <w:bCs/>
        </w:rPr>
      </w:pPr>
      <w:r>
        <w:rPr>
          <w:b/>
          <w:bCs/>
        </w:rPr>
        <w:t>Čl. 11</w:t>
      </w:r>
    </w:p>
    <w:p w:rsidR="00717B24" w:rsidRDefault="00717B24">
      <w:pPr>
        <w:spacing w:line="360" w:lineRule="auto"/>
        <w:jc w:val="center"/>
        <w:rPr>
          <w:b/>
          <w:bCs/>
        </w:rPr>
      </w:pPr>
      <w:r>
        <w:rPr>
          <w:b/>
          <w:bCs/>
        </w:rPr>
        <w:t>Opatrenia na riešenie situácie</w:t>
      </w:r>
    </w:p>
    <w:p w:rsidR="00717B24" w:rsidRDefault="00717B24">
      <w:pPr>
        <w:spacing w:line="360" w:lineRule="auto"/>
        <w:jc w:val="center"/>
        <w:rPr>
          <w:b/>
          <w:bCs/>
        </w:rPr>
      </w:pPr>
    </w:p>
    <w:p w:rsidR="00717B24" w:rsidRDefault="00717B24">
      <w:pPr>
        <w:spacing w:line="360" w:lineRule="auto"/>
        <w:jc w:val="both"/>
      </w:pPr>
      <w:r>
        <w:t>V prípade, že sa vyskytne prípad šikanovania, sa použijú tieto opatrenia:</w:t>
      </w:r>
    </w:p>
    <w:p w:rsidR="00717B24" w:rsidRDefault="00717B24">
      <w:pPr>
        <w:numPr>
          <w:ilvl w:val="0"/>
          <w:numId w:val="10"/>
        </w:numPr>
        <w:spacing w:line="360" w:lineRule="auto"/>
        <w:jc w:val="both"/>
      </w:pPr>
      <w:r>
        <w:t>Opatrenia pre obete:</w:t>
      </w:r>
    </w:p>
    <w:p w:rsidR="00717B24" w:rsidRDefault="00717B24" w:rsidP="00B20CCA">
      <w:pPr>
        <w:pStyle w:val="Odsekzoznamu"/>
        <w:numPr>
          <w:ilvl w:val="0"/>
          <w:numId w:val="29"/>
        </w:numPr>
        <w:spacing w:line="360" w:lineRule="auto"/>
        <w:jc w:val="both"/>
      </w:pPr>
      <w:r>
        <w:t>individuálna práca s obeťou,</w:t>
      </w:r>
    </w:p>
    <w:p w:rsidR="00717B24" w:rsidRDefault="00717B24" w:rsidP="00B20CCA">
      <w:pPr>
        <w:pStyle w:val="Odsekzoznamu"/>
        <w:numPr>
          <w:ilvl w:val="0"/>
          <w:numId w:val="29"/>
        </w:numPr>
        <w:spacing w:line="360" w:lineRule="auto"/>
        <w:jc w:val="both"/>
      </w:pPr>
      <w:r>
        <w:t xml:space="preserve">zvážiť možnosť odporučiť rodičom obete vyhľadať odbornú starostlivosť (hlavne </w:t>
      </w:r>
      <w:proofErr w:type="spellStart"/>
      <w:r>
        <w:t>CPPPaP</w:t>
      </w:r>
      <w:proofErr w:type="spellEnd"/>
      <w:r>
        <w:t>),</w:t>
      </w:r>
    </w:p>
    <w:p w:rsidR="00717B24" w:rsidRDefault="00717B24" w:rsidP="00B20CCA">
      <w:pPr>
        <w:pStyle w:val="Odsekzoznamu"/>
        <w:numPr>
          <w:ilvl w:val="0"/>
          <w:numId w:val="29"/>
        </w:numPr>
        <w:spacing w:line="360" w:lineRule="auto"/>
        <w:jc w:val="both"/>
      </w:pPr>
      <w:r>
        <w:t>zorganizovať skupinový intervenčný program školy v spolupráci s CPPPP,</w:t>
      </w:r>
    </w:p>
    <w:p w:rsidR="00B162E4" w:rsidRDefault="00B162E4" w:rsidP="00B162E4">
      <w:pPr>
        <w:spacing w:line="360" w:lineRule="auto"/>
        <w:jc w:val="both"/>
      </w:pPr>
    </w:p>
    <w:p w:rsidR="00717B24" w:rsidRDefault="00717B24" w:rsidP="00B20CCA">
      <w:pPr>
        <w:pStyle w:val="Odsekzoznamu"/>
        <w:numPr>
          <w:ilvl w:val="0"/>
          <w:numId w:val="29"/>
        </w:numPr>
        <w:spacing w:line="360" w:lineRule="auto"/>
        <w:jc w:val="both"/>
      </w:pPr>
      <w:r>
        <w:t>zvýšiť informovanosť a poradenstvo pre rodičov žiakov.</w:t>
      </w:r>
    </w:p>
    <w:p w:rsidR="00717B24" w:rsidRDefault="00717B24">
      <w:pPr>
        <w:numPr>
          <w:ilvl w:val="0"/>
          <w:numId w:val="10"/>
        </w:numPr>
        <w:spacing w:line="360" w:lineRule="auto"/>
        <w:jc w:val="both"/>
      </w:pPr>
      <w:r>
        <w:t>Opatrenia voči agresorovi:</w:t>
      </w:r>
    </w:p>
    <w:p w:rsidR="00717B24" w:rsidRDefault="00717B24" w:rsidP="00B20CCA">
      <w:pPr>
        <w:pStyle w:val="Odsekzoznamu"/>
        <w:numPr>
          <w:ilvl w:val="0"/>
          <w:numId w:val="31"/>
        </w:numPr>
        <w:spacing w:line="360" w:lineRule="auto"/>
        <w:jc w:val="both"/>
      </w:pPr>
      <w:r>
        <w:t>individuálna práca s agresorom,</w:t>
      </w:r>
    </w:p>
    <w:p w:rsidR="00717B24" w:rsidRDefault="00717B24" w:rsidP="00B20CCA">
      <w:pPr>
        <w:pStyle w:val="Odsekzoznamu"/>
        <w:numPr>
          <w:ilvl w:val="0"/>
          <w:numId w:val="31"/>
        </w:numPr>
        <w:spacing w:line="360" w:lineRule="auto"/>
        <w:jc w:val="both"/>
      </w:pPr>
      <w:r>
        <w:t>možnosť odporučiť rodičom agresora spoluprácu s CPPPP,</w:t>
      </w:r>
    </w:p>
    <w:p w:rsidR="00717B24" w:rsidRDefault="00717B24" w:rsidP="00B20CCA">
      <w:pPr>
        <w:pStyle w:val="Odsekzoznamu"/>
        <w:numPr>
          <w:ilvl w:val="0"/>
          <w:numId w:val="31"/>
        </w:numPr>
        <w:spacing w:line="360" w:lineRule="auto"/>
        <w:jc w:val="both"/>
      </w:pPr>
      <w:r>
        <w:lastRenderedPageBreak/>
        <w:t>zorganizovať skupinový program v spolupráci s CPPPP,</w:t>
      </w:r>
    </w:p>
    <w:p w:rsidR="00717B24" w:rsidRDefault="00717B24" w:rsidP="00B20CCA">
      <w:pPr>
        <w:pStyle w:val="Odsekzoznamu"/>
        <w:numPr>
          <w:ilvl w:val="0"/>
          <w:numId w:val="31"/>
        </w:numPr>
        <w:spacing w:line="360" w:lineRule="auto"/>
        <w:jc w:val="both"/>
      </w:pPr>
      <w:r>
        <w:t>uloženie výchovných opatrení: napomenutie a pokarhanie triednym učiteľom, riaditeľom školy,</w:t>
      </w:r>
    </w:p>
    <w:p w:rsidR="00717B24" w:rsidRDefault="00717B24" w:rsidP="00B20CCA">
      <w:pPr>
        <w:pStyle w:val="Odsekzoznamu"/>
        <w:numPr>
          <w:ilvl w:val="0"/>
          <w:numId w:val="31"/>
        </w:numPr>
        <w:spacing w:line="360" w:lineRule="auto"/>
        <w:jc w:val="both"/>
      </w:pPr>
      <w:r>
        <w:t>zníženie známky zo správania,</w:t>
      </w:r>
    </w:p>
    <w:p w:rsidR="00717B24" w:rsidRDefault="00717B24" w:rsidP="00B20CCA">
      <w:pPr>
        <w:pStyle w:val="Odsekzoznamu"/>
        <w:numPr>
          <w:ilvl w:val="0"/>
          <w:numId w:val="31"/>
        </w:numPr>
        <w:spacing w:line="360" w:lineRule="auto"/>
        <w:jc w:val="both"/>
      </w:pPr>
      <w:r>
        <w:t>zvýšiť informovanosť a poradenstvo pre rodičov žiakov.</w:t>
      </w:r>
    </w:p>
    <w:p w:rsidR="00717B24" w:rsidRDefault="00717B24">
      <w:pPr>
        <w:numPr>
          <w:ilvl w:val="0"/>
          <w:numId w:val="10"/>
        </w:numPr>
        <w:spacing w:line="360" w:lineRule="auto"/>
        <w:jc w:val="both"/>
      </w:pPr>
      <w:r>
        <w:t>Opatrenia v mimoriadnych prípadoch:</w:t>
      </w:r>
    </w:p>
    <w:p w:rsidR="00717B24" w:rsidRDefault="00717B24" w:rsidP="00B20CCA">
      <w:pPr>
        <w:pStyle w:val="Odsekzoznamu"/>
        <w:numPr>
          <w:ilvl w:val="0"/>
          <w:numId w:val="33"/>
        </w:numPr>
        <w:spacing w:line="360" w:lineRule="auto"/>
        <w:jc w:val="both"/>
      </w:pPr>
      <w:r>
        <w:t>odporučiť rodičom umiestniť žiaka na dobrovoľný diagnostický pobyt v diagnostickom centre, prípadne do liečebno-výchovného sanatória,</w:t>
      </w:r>
    </w:p>
    <w:p w:rsidR="00717B24" w:rsidRDefault="00717B24" w:rsidP="00B20CCA">
      <w:pPr>
        <w:pStyle w:val="Odsekzoznamu"/>
        <w:numPr>
          <w:ilvl w:val="0"/>
          <w:numId w:val="33"/>
        </w:numPr>
        <w:spacing w:line="360" w:lineRule="auto"/>
        <w:jc w:val="both"/>
      </w:pPr>
      <w:r>
        <w:t xml:space="preserve">oznámiť prípad príslušnému útvaru Policajného zboru SR, ak došlo k závažnejšiemu prípadu šikanovania, pri ktorom je podozrenie, že bol spáchaný trestný čin alebo čin inak trestný (u maloletých). </w:t>
      </w:r>
    </w:p>
    <w:p w:rsidR="00717B24" w:rsidRDefault="00717B24">
      <w:pPr>
        <w:spacing w:line="360" w:lineRule="auto"/>
        <w:jc w:val="center"/>
        <w:rPr>
          <w:b/>
          <w:bCs/>
        </w:rPr>
      </w:pPr>
    </w:p>
    <w:p w:rsidR="00717B24" w:rsidRDefault="00717B24">
      <w:pPr>
        <w:spacing w:line="360" w:lineRule="auto"/>
        <w:jc w:val="center"/>
        <w:rPr>
          <w:b/>
          <w:bCs/>
        </w:rPr>
      </w:pPr>
      <w:r>
        <w:rPr>
          <w:b/>
          <w:bCs/>
        </w:rPr>
        <w:t>Čl. 12</w:t>
      </w:r>
    </w:p>
    <w:p w:rsidR="00717B24" w:rsidRDefault="00717B24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Spolupráca školy s rodičmi žiakov a ďalšími inštitúciami </w:t>
      </w:r>
    </w:p>
    <w:p w:rsidR="00717B24" w:rsidRDefault="00717B24">
      <w:pPr>
        <w:spacing w:line="360" w:lineRule="auto"/>
        <w:jc w:val="center"/>
        <w:rPr>
          <w:b/>
          <w:bCs/>
        </w:rPr>
      </w:pPr>
    </w:p>
    <w:p w:rsidR="00717B24" w:rsidRDefault="00717B24">
      <w:pPr>
        <w:numPr>
          <w:ilvl w:val="0"/>
          <w:numId w:val="11"/>
        </w:numPr>
        <w:spacing w:line="360" w:lineRule="auto"/>
        <w:jc w:val="both"/>
      </w:pPr>
      <w:r>
        <w:t>Pri podozrení na šikanovanie žiaka sú koordinát</w:t>
      </w:r>
      <w:r w:rsidR="00802747">
        <w:t>or prevencie</w:t>
      </w:r>
      <w:r>
        <w:t>, výchovný poradca, ale hlavne triedni učitelia povinní upozorniť rodičov žiakov, aby si všímali možné príznaky šikanovania a súčasne im ponúknuť pomoc. Táto povinnosť platí tak pre rodinu obete ako aj pre rodinu agresora.</w:t>
      </w:r>
    </w:p>
    <w:p w:rsidR="00717B24" w:rsidRDefault="00717B24">
      <w:pPr>
        <w:numPr>
          <w:ilvl w:val="0"/>
          <w:numId w:val="11"/>
        </w:numPr>
        <w:spacing w:line="360" w:lineRule="auto"/>
        <w:jc w:val="both"/>
      </w:pPr>
      <w:r>
        <w:t>Pri pohovore s rodičmi sú učitelia povinní dbať na taktný prístup a najmä zachovanie dôvernosti informácií.</w:t>
      </w:r>
    </w:p>
    <w:p w:rsidR="00717B24" w:rsidRDefault="00717B24">
      <w:pPr>
        <w:numPr>
          <w:ilvl w:val="0"/>
          <w:numId w:val="11"/>
        </w:numPr>
        <w:spacing w:line="360" w:lineRule="auto"/>
        <w:jc w:val="both"/>
      </w:pPr>
      <w:r>
        <w:t>Spoluprácu pri danej problematike so špecializovanými inštitúciami za školu zabezpečuje výchovný poradca, koordinát</w:t>
      </w:r>
      <w:r w:rsidR="00802747">
        <w:t xml:space="preserve">or prevencie </w:t>
      </w:r>
      <w:r>
        <w:t xml:space="preserve"> a vedenie školy.</w:t>
      </w:r>
    </w:p>
    <w:p w:rsidR="00717B24" w:rsidRDefault="00717B24">
      <w:pPr>
        <w:numPr>
          <w:ilvl w:val="0"/>
          <w:numId w:val="11"/>
        </w:numPr>
        <w:spacing w:line="360" w:lineRule="auto"/>
        <w:jc w:val="both"/>
      </w:pPr>
      <w:r>
        <w:t>Pri podozrení, že šikanovanie naplnilo skutkovú podstatu priestupku alebo trestného činu, je riaditeľ školy povinný oznámiť túto skutočnosť príslušnému útvaru PZ SR.</w:t>
      </w:r>
    </w:p>
    <w:p w:rsidR="00717B24" w:rsidRDefault="00B162E4">
      <w:pPr>
        <w:numPr>
          <w:ilvl w:val="0"/>
          <w:numId w:val="11"/>
        </w:numPr>
        <w:spacing w:line="360" w:lineRule="auto"/>
        <w:jc w:val="both"/>
      </w:pPr>
      <w:r>
        <w:t>Riaditeľ školy je povinný</w:t>
      </w:r>
      <w:r w:rsidR="00717B24">
        <w:t xml:space="preserve"> bez zbytočného odkladu oznámiť orgánu soci</w:t>
      </w:r>
      <w:r w:rsidR="00802747">
        <w:t>álno-právnej ochrany skutočnosti</w:t>
      </w:r>
      <w:r w:rsidR="00717B24">
        <w:t xml:space="preserve">, ktoré ohrozujú žiaka, alebo že žiak spáchal trestný čin, prípadne opakovane páchal priestupky. </w:t>
      </w:r>
    </w:p>
    <w:p w:rsidR="00717B24" w:rsidRDefault="00717B24">
      <w:pPr>
        <w:spacing w:line="360" w:lineRule="auto"/>
        <w:jc w:val="both"/>
      </w:pPr>
    </w:p>
    <w:p w:rsidR="00B162E4" w:rsidRDefault="00B162E4">
      <w:pPr>
        <w:spacing w:line="360" w:lineRule="auto"/>
        <w:jc w:val="center"/>
        <w:rPr>
          <w:b/>
          <w:bCs/>
        </w:rPr>
      </w:pPr>
    </w:p>
    <w:p w:rsidR="00717B24" w:rsidRDefault="00717B24">
      <w:pPr>
        <w:spacing w:line="360" w:lineRule="auto"/>
        <w:jc w:val="center"/>
        <w:rPr>
          <w:b/>
          <w:bCs/>
        </w:rPr>
      </w:pPr>
      <w:r>
        <w:rPr>
          <w:b/>
          <w:bCs/>
        </w:rPr>
        <w:t>Čl. 13</w:t>
      </w:r>
    </w:p>
    <w:p w:rsidR="00717B24" w:rsidRDefault="00717B24">
      <w:pPr>
        <w:spacing w:line="360" w:lineRule="auto"/>
        <w:jc w:val="center"/>
        <w:rPr>
          <w:b/>
          <w:bCs/>
        </w:rPr>
      </w:pPr>
      <w:r>
        <w:rPr>
          <w:b/>
          <w:bCs/>
        </w:rPr>
        <w:t>Všeobecné a záverečné ustanovenia</w:t>
      </w:r>
    </w:p>
    <w:p w:rsidR="00717B24" w:rsidRDefault="00717B24">
      <w:pPr>
        <w:spacing w:line="360" w:lineRule="auto"/>
        <w:jc w:val="center"/>
        <w:rPr>
          <w:b/>
          <w:bCs/>
        </w:rPr>
      </w:pPr>
    </w:p>
    <w:p w:rsidR="00717B24" w:rsidRDefault="00717B24">
      <w:pPr>
        <w:numPr>
          <w:ilvl w:val="0"/>
          <w:numId w:val="12"/>
        </w:numPr>
        <w:spacing w:line="360" w:lineRule="auto"/>
        <w:jc w:val="both"/>
      </w:pPr>
      <w:r>
        <w:lastRenderedPageBreak/>
        <w:t xml:space="preserve">Úlohou vedenia školy, všetkých pedagogických a nepedagogických zamestnancov školy je vytvoriť pozitívnu klímu v škole, aby sa predchádzalo prejavom </w:t>
      </w:r>
      <w:proofErr w:type="spellStart"/>
      <w:r>
        <w:t>antisociálneho</w:t>
      </w:r>
      <w:proofErr w:type="spellEnd"/>
      <w:r>
        <w:t xml:space="preserve"> správania jednotlivcov alebo skupín žiakov. </w:t>
      </w:r>
    </w:p>
    <w:p w:rsidR="00717B24" w:rsidRDefault="00717B24">
      <w:pPr>
        <w:numPr>
          <w:ilvl w:val="0"/>
          <w:numId w:val="12"/>
        </w:numPr>
        <w:spacing w:line="360" w:lineRule="auto"/>
        <w:jc w:val="both"/>
      </w:pPr>
      <w:r>
        <w:t xml:space="preserve">Táto smernica je v súlade s pravidlami správania a konania žiakov vrátane sankcií za ich porušenie zapracovanými v školskom poriadku školy. </w:t>
      </w:r>
    </w:p>
    <w:p w:rsidR="00717B24" w:rsidRDefault="00717B24">
      <w:pPr>
        <w:numPr>
          <w:ilvl w:val="0"/>
          <w:numId w:val="12"/>
        </w:numPr>
        <w:spacing w:line="360" w:lineRule="auto"/>
        <w:jc w:val="both"/>
      </w:pPr>
      <w:r>
        <w:t>Výchovný poradca ako aj koordinátor prevenci</w:t>
      </w:r>
      <w:r w:rsidR="00802747">
        <w:t>e</w:t>
      </w:r>
      <w:r>
        <w:t xml:space="preserve"> zapracujú ustanovenia tejto smernice do svojich plánov práce. </w:t>
      </w:r>
    </w:p>
    <w:p w:rsidR="00717B24" w:rsidRDefault="00717B24">
      <w:pPr>
        <w:numPr>
          <w:ilvl w:val="0"/>
          <w:numId w:val="12"/>
        </w:numPr>
        <w:spacing w:line="360" w:lineRule="auto"/>
        <w:jc w:val="both"/>
      </w:pPr>
      <w:r>
        <w:t>S touto smernicou budú oboznámení všetci zamestnanci základnej školy, čo potvrdia svojím podpisom na prezenčnej listine priloženej ku smernici.</w:t>
      </w:r>
    </w:p>
    <w:p w:rsidR="00717B24" w:rsidRDefault="00717B24">
      <w:pPr>
        <w:numPr>
          <w:ilvl w:val="0"/>
          <w:numId w:val="12"/>
        </w:numPr>
        <w:spacing w:line="360" w:lineRule="auto"/>
        <w:jc w:val="both"/>
      </w:pPr>
      <w:r>
        <w:t>S touto smernicou sú povinní oboznámiť žiakov školy všetci triedni učitelia a túto skutočnosť zapísať do plánu.</w:t>
      </w:r>
    </w:p>
    <w:p w:rsidR="00717B24" w:rsidRDefault="00717B24">
      <w:pPr>
        <w:numPr>
          <w:ilvl w:val="0"/>
          <w:numId w:val="12"/>
        </w:numPr>
        <w:spacing w:line="360" w:lineRule="auto"/>
        <w:jc w:val="both"/>
      </w:pPr>
      <w:r>
        <w:t>Vedenie školy zabezpečí vzdelávanie v oblasti prevencie šikanovania najmä t</w:t>
      </w:r>
      <w:r w:rsidR="00802747">
        <w:t>riednych učiteľov, koordinátora  prevencie</w:t>
      </w:r>
      <w:r>
        <w:t xml:space="preserve"> a výchovného poradcu. </w:t>
      </w:r>
    </w:p>
    <w:p w:rsidR="00717B24" w:rsidRDefault="00717B24">
      <w:pPr>
        <w:numPr>
          <w:ilvl w:val="0"/>
          <w:numId w:val="12"/>
        </w:numPr>
        <w:spacing w:line="360" w:lineRule="auto"/>
        <w:jc w:val="both"/>
      </w:pPr>
      <w:r>
        <w:t xml:space="preserve">S touto smernicou oboznámia rodičov, resp. zákonných zástupcov žiaka na rodičovských združeniach jednotlivých tried. </w:t>
      </w:r>
    </w:p>
    <w:p w:rsidR="00717B24" w:rsidRDefault="00717B24">
      <w:pPr>
        <w:numPr>
          <w:ilvl w:val="0"/>
          <w:numId w:val="12"/>
        </w:numPr>
        <w:spacing w:line="360" w:lineRule="auto"/>
        <w:jc w:val="both"/>
      </w:pPr>
      <w:r>
        <w:t>Táto smernica bude zverejnená na informačnej tabuli školy (pre žiakov), v zborovni školy (pre pedagogických a nepedagogických zamestnancov školy a triednych učiteľov) ako aj na internetovej stránke školy.</w:t>
      </w:r>
    </w:p>
    <w:p w:rsidR="00717B24" w:rsidRDefault="00717B24">
      <w:pPr>
        <w:numPr>
          <w:ilvl w:val="0"/>
          <w:numId w:val="12"/>
        </w:numPr>
        <w:spacing w:line="360" w:lineRule="auto"/>
        <w:jc w:val="both"/>
      </w:pPr>
      <w:r>
        <w:t>Smernica k prevencií a riešeniu šikanovania žiakov v školskom prostredí bola prerokovaná v Pedagogicke</w:t>
      </w:r>
      <w:r w:rsidR="00B162E4">
        <w:t>j rade dňa 17</w:t>
      </w:r>
      <w:r>
        <w:t>.0</w:t>
      </w:r>
      <w:r w:rsidR="00B162E4">
        <w:t>2</w:t>
      </w:r>
      <w:r>
        <w:t>.2014.</w:t>
      </w:r>
    </w:p>
    <w:p w:rsidR="00717B24" w:rsidRDefault="00717B24">
      <w:pPr>
        <w:numPr>
          <w:ilvl w:val="0"/>
          <w:numId w:val="12"/>
        </w:numPr>
        <w:spacing w:line="360" w:lineRule="auto"/>
        <w:jc w:val="both"/>
      </w:pPr>
      <w:r>
        <w:t>Sm</w:t>
      </w:r>
      <w:r w:rsidR="00B162E4">
        <w:t>ernica nadobúda účinnosť dňom 17</w:t>
      </w:r>
      <w:r>
        <w:t>.0</w:t>
      </w:r>
      <w:r w:rsidR="00B162E4">
        <w:t>2</w:t>
      </w:r>
      <w:r>
        <w:t>.2014 a platí na dobu neurčitú.</w:t>
      </w:r>
    </w:p>
    <w:p w:rsidR="00717B24" w:rsidRDefault="00717B24">
      <w:pPr>
        <w:spacing w:line="360" w:lineRule="auto"/>
        <w:jc w:val="both"/>
      </w:pPr>
    </w:p>
    <w:p w:rsidR="00717B24" w:rsidRDefault="00717B24">
      <w:pPr>
        <w:spacing w:line="360" w:lineRule="auto"/>
        <w:jc w:val="both"/>
      </w:pPr>
    </w:p>
    <w:p w:rsidR="00717B24" w:rsidRDefault="00B162E4">
      <w:pPr>
        <w:spacing w:line="360" w:lineRule="auto"/>
        <w:jc w:val="both"/>
      </w:pPr>
      <w:r>
        <w:t>V</w:t>
      </w:r>
      <w:r w:rsidR="007F3D5D">
        <w:t> Poprade - Matejovciach</w:t>
      </w:r>
      <w:r>
        <w:t xml:space="preserve"> dňa 17</w:t>
      </w:r>
      <w:r w:rsidR="00717B24">
        <w:t>.0</w:t>
      </w:r>
      <w:r w:rsidR="007F3D5D">
        <w:t>2.2014</w:t>
      </w:r>
      <w:r w:rsidR="007F3D5D">
        <w:tab/>
      </w:r>
      <w:r w:rsidR="007F3D5D">
        <w:tab/>
        <w:t xml:space="preserve">             </w:t>
      </w:r>
      <w:bookmarkStart w:id="0" w:name="_GoBack"/>
      <w:bookmarkEnd w:id="0"/>
      <w:r>
        <w:t xml:space="preserve"> Mgr. Peter Husár</w:t>
      </w:r>
    </w:p>
    <w:p w:rsidR="00717B24" w:rsidRDefault="00B162E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riaditeľ </w:t>
      </w:r>
      <w:r w:rsidR="00717B24">
        <w:t>školy</w:t>
      </w:r>
    </w:p>
    <w:sectPr w:rsidR="00717B24" w:rsidSect="00B162E4">
      <w:headerReference w:type="default" r:id="rId8"/>
      <w:pgSz w:w="11906" w:h="16838"/>
      <w:pgMar w:top="1693" w:right="1134" w:bottom="1134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4F6" w:rsidRDefault="00E914F6">
      <w:r>
        <w:separator/>
      </w:r>
    </w:p>
  </w:endnote>
  <w:endnote w:type="continuationSeparator" w:id="0">
    <w:p w:rsidR="00E914F6" w:rsidRDefault="00E9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4F6" w:rsidRDefault="00E914F6">
      <w:r>
        <w:separator/>
      </w:r>
    </w:p>
  </w:footnote>
  <w:footnote w:type="continuationSeparator" w:id="0">
    <w:p w:rsidR="00E914F6" w:rsidRDefault="00E91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24" w:rsidRPr="00B162E4" w:rsidRDefault="00717B24" w:rsidP="00B162E4">
    <w:pPr>
      <w:pStyle w:val="Hlavika"/>
      <w:ind w:left="-284"/>
      <w:jc w:val="center"/>
      <w:rPr>
        <w:b/>
        <w:iCs/>
        <w:u w:val="single"/>
      </w:rPr>
    </w:pPr>
    <w:r w:rsidRPr="00B162E4">
      <w:rPr>
        <w:b/>
        <w:iCs/>
        <w:u w:val="single"/>
      </w:rPr>
      <w:t xml:space="preserve">Základná škola s materskou školou </w:t>
    </w:r>
    <w:r w:rsidR="009C708A" w:rsidRPr="00B162E4">
      <w:rPr>
        <w:b/>
        <w:iCs/>
        <w:u w:val="single"/>
      </w:rPr>
      <w:t xml:space="preserve"> Koperníkova ulica 1707/21, 05951 Poprad - Matejovce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8AE2C00"/>
    <w:multiLevelType w:val="hybridMultilevel"/>
    <w:tmpl w:val="D4C65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BD480B"/>
    <w:multiLevelType w:val="hybridMultilevel"/>
    <w:tmpl w:val="591027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B159EA"/>
    <w:multiLevelType w:val="hybridMultilevel"/>
    <w:tmpl w:val="4A0030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A17D8"/>
    <w:multiLevelType w:val="hybridMultilevel"/>
    <w:tmpl w:val="77AC9BB6"/>
    <w:lvl w:ilvl="0" w:tplc="93489C6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63367"/>
    <w:multiLevelType w:val="hybridMultilevel"/>
    <w:tmpl w:val="4622EE52"/>
    <w:lvl w:ilvl="0" w:tplc="1C068E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C59CF"/>
    <w:multiLevelType w:val="hybridMultilevel"/>
    <w:tmpl w:val="E902A4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66578"/>
    <w:multiLevelType w:val="hybridMultilevel"/>
    <w:tmpl w:val="DC2AEF42"/>
    <w:lvl w:ilvl="0" w:tplc="9238E44C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23927"/>
    <w:multiLevelType w:val="hybridMultilevel"/>
    <w:tmpl w:val="1F3EF4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9176A"/>
    <w:multiLevelType w:val="hybridMultilevel"/>
    <w:tmpl w:val="1758ED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4C7B53"/>
    <w:multiLevelType w:val="hybridMultilevel"/>
    <w:tmpl w:val="1758DC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D665A"/>
    <w:multiLevelType w:val="hybridMultilevel"/>
    <w:tmpl w:val="900CC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A015B"/>
    <w:multiLevelType w:val="hybridMultilevel"/>
    <w:tmpl w:val="5FD4D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7765A0"/>
    <w:multiLevelType w:val="hybridMultilevel"/>
    <w:tmpl w:val="52E6BA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737BE5"/>
    <w:multiLevelType w:val="hybridMultilevel"/>
    <w:tmpl w:val="E67232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136D2"/>
    <w:multiLevelType w:val="hybridMultilevel"/>
    <w:tmpl w:val="59241A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924DDA"/>
    <w:multiLevelType w:val="hybridMultilevel"/>
    <w:tmpl w:val="3A2041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DD6DF0"/>
    <w:multiLevelType w:val="hybridMultilevel"/>
    <w:tmpl w:val="F8B4A1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D466A"/>
    <w:multiLevelType w:val="hybridMultilevel"/>
    <w:tmpl w:val="897A80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76390B"/>
    <w:multiLevelType w:val="hybridMultilevel"/>
    <w:tmpl w:val="2346B2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266408"/>
    <w:multiLevelType w:val="hybridMultilevel"/>
    <w:tmpl w:val="52DC2D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01E26"/>
    <w:multiLevelType w:val="hybridMultilevel"/>
    <w:tmpl w:val="6CDC97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4"/>
  </w:num>
  <w:num w:numId="15">
    <w:abstractNumId w:val="19"/>
  </w:num>
  <w:num w:numId="16">
    <w:abstractNumId w:val="15"/>
  </w:num>
  <w:num w:numId="17">
    <w:abstractNumId w:val="16"/>
  </w:num>
  <w:num w:numId="18">
    <w:abstractNumId w:val="13"/>
  </w:num>
  <w:num w:numId="19">
    <w:abstractNumId w:val="22"/>
  </w:num>
  <w:num w:numId="20">
    <w:abstractNumId w:val="21"/>
  </w:num>
  <w:num w:numId="21">
    <w:abstractNumId w:val="33"/>
  </w:num>
  <w:num w:numId="22">
    <w:abstractNumId w:val="17"/>
  </w:num>
  <w:num w:numId="23">
    <w:abstractNumId w:val="28"/>
  </w:num>
  <w:num w:numId="24">
    <w:abstractNumId w:val="20"/>
  </w:num>
  <w:num w:numId="25">
    <w:abstractNumId w:val="14"/>
  </w:num>
  <w:num w:numId="26">
    <w:abstractNumId w:val="30"/>
  </w:num>
  <w:num w:numId="27">
    <w:abstractNumId w:val="29"/>
  </w:num>
  <w:num w:numId="28">
    <w:abstractNumId w:val="32"/>
  </w:num>
  <w:num w:numId="29">
    <w:abstractNumId w:val="25"/>
  </w:num>
  <w:num w:numId="30">
    <w:abstractNumId w:val="27"/>
  </w:num>
  <w:num w:numId="31">
    <w:abstractNumId w:val="23"/>
  </w:num>
  <w:num w:numId="32">
    <w:abstractNumId w:val="31"/>
  </w:num>
  <w:num w:numId="33">
    <w:abstractNumId w:val="1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F6DA8"/>
    <w:rsid w:val="000E67D8"/>
    <w:rsid w:val="000F6DA8"/>
    <w:rsid w:val="00182C6A"/>
    <w:rsid w:val="00364DFE"/>
    <w:rsid w:val="00447F49"/>
    <w:rsid w:val="00557AE3"/>
    <w:rsid w:val="005E1363"/>
    <w:rsid w:val="007069A0"/>
    <w:rsid w:val="00717B24"/>
    <w:rsid w:val="00771024"/>
    <w:rsid w:val="007F3D5D"/>
    <w:rsid w:val="00802747"/>
    <w:rsid w:val="00835A39"/>
    <w:rsid w:val="009C708A"/>
    <w:rsid w:val="00AE1D47"/>
    <w:rsid w:val="00B162E4"/>
    <w:rsid w:val="00B20CCA"/>
    <w:rsid w:val="00B27353"/>
    <w:rsid w:val="00E914F6"/>
    <w:rsid w:val="00F0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7F4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47F49"/>
  </w:style>
  <w:style w:type="character" w:customStyle="1" w:styleId="WW8Num1z0">
    <w:name w:val="WW8Num1z0"/>
    <w:rsid w:val="00447F49"/>
    <w:rPr>
      <w:rFonts w:ascii="Wingdings" w:hAnsi="Wingdings" w:cs="OpenSymbol"/>
    </w:rPr>
  </w:style>
  <w:style w:type="character" w:customStyle="1" w:styleId="WW-Absatz-Standardschriftart">
    <w:name w:val="WW-Absatz-Standardschriftart"/>
    <w:rsid w:val="00447F49"/>
  </w:style>
  <w:style w:type="character" w:customStyle="1" w:styleId="WW-Absatz-Standardschriftart1">
    <w:name w:val="WW-Absatz-Standardschriftart1"/>
    <w:rsid w:val="00447F49"/>
  </w:style>
  <w:style w:type="character" w:customStyle="1" w:styleId="Odrky">
    <w:name w:val="Odrážky"/>
    <w:rsid w:val="00447F49"/>
    <w:rPr>
      <w:rFonts w:ascii="OpenSymbol" w:eastAsia="OpenSymbol" w:hAnsi="OpenSymbol" w:cs="OpenSymbol"/>
    </w:rPr>
  </w:style>
  <w:style w:type="character" w:customStyle="1" w:styleId="Symbolypreslovanie">
    <w:name w:val="Symboly pre číslovanie"/>
    <w:rsid w:val="00447F49"/>
  </w:style>
  <w:style w:type="paragraph" w:customStyle="1" w:styleId="Nadpis">
    <w:name w:val="Nadpis"/>
    <w:basedOn w:val="Normlny"/>
    <w:next w:val="Zkladntext"/>
    <w:rsid w:val="00447F49"/>
    <w:pPr>
      <w:keepNext/>
      <w:spacing w:before="240" w:after="120"/>
    </w:pPr>
    <w:rPr>
      <w:sz w:val="28"/>
      <w:szCs w:val="28"/>
    </w:rPr>
  </w:style>
  <w:style w:type="paragraph" w:styleId="Zkladntext">
    <w:name w:val="Body Text"/>
    <w:basedOn w:val="Normlny"/>
    <w:rsid w:val="00447F49"/>
    <w:pPr>
      <w:spacing w:after="120"/>
    </w:pPr>
  </w:style>
  <w:style w:type="paragraph" w:styleId="Zoznam">
    <w:name w:val="List"/>
    <w:basedOn w:val="Zkladntext"/>
    <w:rsid w:val="00447F49"/>
  </w:style>
  <w:style w:type="paragraph" w:customStyle="1" w:styleId="Popisok">
    <w:name w:val="Popisok"/>
    <w:basedOn w:val="Normlny"/>
    <w:rsid w:val="00447F4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447F49"/>
    <w:pPr>
      <w:suppressLineNumbers/>
    </w:pPr>
  </w:style>
  <w:style w:type="paragraph" w:styleId="Hlavika">
    <w:name w:val="header"/>
    <w:basedOn w:val="Normlny"/>
    <w:rsid w:val="00447F49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rsid w:val="00447F49"/>
    <w:pPr>
      <w:suppressLineNumbers/>
      <w:tabs>
        <w:tab w:val="center" w:pos="4819"/>
        <w:tab w:val="right" w:pos="9638"/>
      </w:tabs>
    </w:pPr>
  </w:style>
  <w:style w:type="paragraph" w:styleId="Odsekzoznamu">
    <w:name w:val="List Paragraph"/>
    <w:basedOn w:val="Normlny"/>
    <w:uiPriority w:val="34"/>
    <w:qFormat/>
    <w:rsid w:val="00B20CC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ZSH</Company>
  <LinksUpToDate>false</LinksUpToDate>
  <CharactersWithSpaces>15945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PC</cp:lastModifiedBy>
  <cp:revision>3</cp:revision>
  <cp:lastPrinted>1900-12-31T23:00:00Z</cp:lastPrinted>
  <dcterms:created xsi:type="dcterms:W3CDTF">2014-02-17T09:15:00Z</dcterms:created>
  <dcterms:modified xsi:type="dcterms:W3CDTF">2014-02-18T08:26:00Z</dcterms:modified>
</cp:coreProperties>
</file>